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A2D6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6500" cy="10788650"/>
            <wp:effectExtent l="0" t="0" r="6350" b="0"/>
            <wp:wrapNone/>
            <wp:docPr id="1" name="Рисунок 1" descr="C:\Users\ЗС\Desktop\phplTeHP7_Konsultatsii-Zrenie-doshkolnika_html_630fe459f091fc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С\Desktop\phplTeHP7_Konsultatsii-Zrenie-doshkolnika_html_630fe459f091fc3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D66">
        <w:rPr>
          <w:rFonts w:ascii="Times New Roman" w:hAnsi="Times New Roman" w:cs="Times New Roman"/>
          <w:b/>
          <w:sz w:val="28"/>
        </w:rPr>
        <w:t>Какой Вы родитель?</w:t>
      </w:r>
      <w:bookmarkStart w:id="0" w:name="_GoBack"/>
      <w:bookmarkEnd w:id="0"/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Не секрет, что характер взаимоотношений родителей с ребенком показывает существенное влияние на его успешность в обучении. Оцените особенности Вашего общения. Часто ли Вы употребляете такие по смыслу выражения?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1. Какой(</w:t>
      </w:r>
      <w:proofErr w:type="spellStart"/>
      <w:r w:rsidRPr="002A2D66">
        <w:rPr>
          <w:rFonts w:ascii="Times New Roman" w:hAnsi="Times New Roman" w:cs="Times New Roman"/>
          <w:b/>
          <w:sz w:val="28"/>
        </w:rPr>
        <w:t>ая</w:t>
      </w:r>
      <w:proofErr w:type="spellEnd"/>
      <w:r w:rsidRPr="002A2D66">
        <w:rPr>
          <w:rFonts w:ascii="Times New Roman" w:hAnsi="Times New Roman" w:cs="Times New Roman"/>
          <w:b/>
          <w:sz w:val="28"/>
        </w:rPr>
        <w:t>) ты у меня молодец (умница).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2. Ты способный(</w:t>
      </w:r>
      <w:proofErr w:type="spellStart"/>
      <w:r w:rsidRPr="002A2D66">
        <w:rPr>
          <w:rFonts w:ascii="Times New Roman" w:hAnsi="Times New Roman" w:cs="Times New Roman"/>
          <w:b/>
          <w:sz w:val="28"/>
        </w:rPr>
        <w:t>ая</w:t>
      </w:r>
      <w:proofErr w:type="spellEnd"/>
      <w:r w:rsidRPr="002A2D66">
        <w:rPr>
          <w:rFonts w:ascii="Times New Roman" w:hAnsi="Times New Roman" w:cs="Times New Roman"/>
          <w:b/>
          <w:sz w:val="28"/>
        </w:rPr>
        <w:t>), у тебя все получится.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3. Ты</w:t>
      </w:r>
      <w:r w:rsidRPr="002A2D66">
        <w:rPr>
          <w:rFonts w:ascii="Times New Roman" w:hAnsi="Times New Roman" w:cs="Times New Roman"/>
          <w:b/>
          <w:sz w:val="28"/>
        </w:rPr>
        <w:t xml:space="preserve"> </w:t>
      </w:r>
      <w:r w:rsidRPr="002A2D66">
        <w:rPr>
          <w:rFonts w:ascii="Times New Roman" w:hAnsi="Times New Roman" w:cs="Times New Roman"/>
          <w:b/>
          <w:sz w:val="28"/>
        </w:rPr>
        <w:t>невыносим(а)!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4. У всех дети, как дети, а у меня...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5. Ты мой(я) помощник(</w:t>
      </w:r>
      <w:proofErr w:type="spellStart"/>
      <w:r w:rsidRPr="002A2D66">
        <w:rPr>
          <w:rFonts w:ascii="Times New Roman" w:hAnsi="Times New Roman" w:cs="Times New Roman"/>
          <w:b/>
          <w:sz w:val="28"/>
        </w:rPr>
        <w:t>ца</w:t>
      </w:r>
      <w:proofErr w:type="spellEnd"/>
      <w:r w:rsidRPr="002A2D66">
        <w:rPr>
          <w:rFonts w:ascii="Times New Roman" w:hAnsi="Times New Roman" w:cs="Times New Roman"/>
          <w:b/>
          <w:sz w:val="28"/>
        </w:rPr>
        <w:t>).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6. Вечно у тебя все не так.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7. Сколько раз тебе повторять!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8. Какой(</w:t>
      </w:r>
      <w:proofErr w:type="spellStart"/>
      <w:r w:rsidRPr="002A2D66">
        <w:rPr>
          <w:rFonts w:ascii="Times New Roman" w:hAnsi="Times New Roman" w:cs="Times New Roman"/>
          <w:b/>
          <w:sz w:val="28"/>
        </w:rPr>
        <w:t>ая</w:t>
      </w:r>
      <w:proofErr w:type="spellEnd"/>
      <w:r w:rsidRPr="002A2D66">
        <w:rPr>
          <w:rFonts w:ascii="Times New Roman" w:hAnsi="Times New Roman" w:cs="Times New Roman"/>
          <w:b/>
          <w:sz w:val="28"/>
        </w:rPr>
        <w:t>) ты сообразительный(</w:t>
      </w:r>
      <w:proofErr w:type="spellStart"/>
      <w:r w:rsidRPr="002A2D66">
        <w:rPr>
          <w:rFonts w:ascii="Times New Roman" w:hAnsi="Times New Roman" w:cs="Times New Roman"/>
          <w:b/>
          <w:sz w:val="28"/>
        </w:rPr>
        <w:t>ая</w:t>
      </w:r>
      <w:proofErr w:type="spellEnd"/>
      <w:r w:rsidRPr="002A2D66">
        <w:rPr>
          <w:rFonts w:ascii="Times New Roman" w:hAnsi="Times New Roman" w:cs="Times New Roman"/>
          <w:b/>
          <w:sz w:val="28"/>
        </w:rPr>
        <w:t>).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9. Чтобы я больше не видел (а) твоих друзей!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10. Как ты считаешь?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11. Ты полностью распустился(</w:t>
      </w:r>
      <w:proofErr w:type="spellStart"/>
      <w:r w:rsidRPr="002A2D66">
        <w:rPr>
          <w:rFonts w:ascii="Times New Roman" w:hAnsi="Times New Roman" w:cs="Times New Roman"/>
          <w:b/>
          <w:sz w:val="28"/>
        </w:rPr>
        <w:t>сь</w:t>
      </w:r>
      <w:proofErr w:type="spellEnd"/>
      <w:r w:rsidRPr="002A2D66">
        <w:rPr>
          <w:rFonts w:ascii="Times New Roman" w:hAnsi="Times New Roman" w:cs="Times New Roman"/>
          <w:b/>
          <w:sz w:val="28"/>
        </w:rPr>
        <w:t>)!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12. Познакомь меня со своими друзьями.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13. Я тебе обязательно помогу, не переживай!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14. Меня не интересует, что ты хочешь!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Если Вы употребляете выражения 1,2,5,8,10,12,13,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то начислите себе по одному баллу за каждый ответ.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Если Вы употребляете выражения 3,4,6,7,9,11,14,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то начислите себе по два балла за каждый ответ.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Подсчитайте общую сумму баллов.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7-8 баллов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Между Вами и Вашим ребенком царит полное взаимопонимание. Вы не злоупотребляете чрезмерной строгостью.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9-10 баллов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Ваше настроение в общении с ребенком носит непоследовательный характер и больше зависит от случайных обстоятельств.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11-12 баллов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Вы недостаточно внимательны к ребенку, возможно, часто подавляете его свободу.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13-14 баллов</w:t>
      </w:r>
    </w:p>
    <w:p w:rsidR="002A2D66" w:rsidRPr="002A2D66" w:rsidRDefault="002A2D66" w:rsidP="002A2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A2D66">
        <w:rPr>
          <w:rFonts w:ascii="Times New Roman" w:hAnsi="Times New Roman" w:cs="Times New Roman"/>
          <w:b/>
          <w:sz w:val="28"/>
        </w:rPr>
        <w:t>Вы слишком авторитарны. Между Вами и ребенком часто возникает раздражение. Будьте более гибкими в отношении со своим ребенком.</w:t>
      </w:r>
    </w:p>
    <w:p w:rsidR="00E46118" w:rsidRPr="002A2D66" w:rsidRDefault="00E46118" w:rsidP="002A2D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E46118" w:rsidRPr="002A2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7B4"/>
    <w:rsid w:val="002A2D66"/>
    <w:rsid w:val="00D567B4"/>
    <w:rsid w:val="00E4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0522"/>
  <w15:chartTrackingRefBased/>
  <w15:docId w15:val="{6070511D-8A85-46CD-8B54-DF9B0BA85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ЗС</dc:creator>
  <cp:keywords/>
  <dc:description/>
  <cp:lastModifiedBy>ЗС</cp:lastModifiedBy>
  <cp:revision>2</cp:revision>
  <dcterms:created xsi:type="dcterms:W3CDTF">2026-03-02T13:51:00Z</dcterms:created>
  <dcterms:modified xsi:type="dcterms:W3CDTF">2026-03-02T13:56:00Z</dcterms:modified>
</cp:coreProperties>
</file>