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5D3A0F">
        <w:rPr>
          <w:rStyle w:val="c20"/>
          <w:b/>
          <w:bCs/>
          <w:color w:val="FF0000"/>
          <w:sz w:val="48"/>
          <w:szCs w:val="48"/>
        </w:rPr>
        <w:t> Памятка для родителей</w:t>
      </w:r>
    </w:p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5D3A0F">
        <w:rPr>
          <w:rStyle w:val="c20"/>
          <w:b/>
          <w:bCs/>
          <w:color w:val="FF0000"/>
          <w:sz w:val="48"/>
          <w:szCs w:val="48"/>
        </w:rPr>
        <w:t> «Рекомендуемая литература для чтения родителями детям 5–6 лет»</w:t>
      </w:r>
    </w:p>
    <w:p w:rsidR="004327E3" w:rsidRPr="005D3A0F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Детям нужно читать как можно больше книг. Очень важно, чтобы они полюбили это занятие. Книга может заинтересовать, как мальчишек, так и девчонок, главное найти такой вариант, который понравится ребенку.</w:t>
      </w:r>
    </w:p>
    <w:p w:rsidR="004327E3" w:rsidRPr="005D3A0F" w:rsidRDefault="004327E3" w:rsidP="004327E3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</w:t>
      </w:r>
    </w:p>
    <w:p w:rsidR="004327E3" w:rsidRPr="005D3A0F" w:rsidRDefault="004327E3" w:rsidP="004327E3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Именно чтение выполняет не только познавательную, эстетическую, но и воспитательную функцию. Поэтому, </w:t>
      </w:r>
      <w:r w:rsidRPr="00881876">
        <w:rPr>
          <w:rStyle w:val="c5"/>
          <w:bCs/>
          <w:color w:val="111111"/>
          <w:sz w:val="32"/>
          <w:szCs w:val="32"/>
        </w:rPr>
        <w:t>род</w:t>
      </w:r>
      <w:r w:rsidRPr="005D3A0F">
        <w:rPr>
          <w:rStyle w:val="c7"/>
          <w:color w:val="111111"/>
          <w:sz w:val="32"/>
          <w:szCs w:val="32"/>
        </w:rPr>
        <w:t>ителям необходимо читать детям книжки с раннего детства.</w:t>
      </w:r>
    </w:p>
    <w:p w:rsidR="004327E3" w:rsidRPr="005D3A0F" w:rsidRDefault="004327E3" w:rsidP="004327E3">
      <w:pPr>
        <w:pStyle w:val="c1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Очень важно обращать внимание детей на образный язык сказок, рассказов, стихотворений, привлекая дошкольников к повторению запомнившихся им отдельных слов, выражений, песенок персонажей.</w:t>
      </w:r>
    </w:p>
    <w:p w:rsidR="004327E3" w:rsidRPr="00881876" w:rsidRDefault="004327E3" w:rsidP="00881876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Усваивая содержания сказки, дети учатся передавать слова разных героев, повторяют интонации.</w:t>
      </w:r>
    </w:p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44"/>
          <w:szCs w:val="44"/>
        </w:rPr>
      </w:pPr>
      <w:r w:rsidRPr="005D3A0F">
        <w:rPr>
          <w:rStyle w:val="c20"/>
          <w:b/>
          <w:bCs/>
          <w:color w:val="FF0000"/>
          <w:sz w:val="44"/>
          <w:szCs w:val="44"/>
        </w:rPr>
        <w:t>С 5-летнего возраста начинается новая стадия в литературном развитии ребёнка.</w:t>
      </w:r>
    </w:p>
    <w:p w:rsidR="004327E3" w:rsidRPr="00881876" w:rsidRDefault="004327E3" w:rsidP="0088187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 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другое, с яркими сильными характерами героев. 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Русские народные сказки (</w:t>
      </w:r>
      <w:r w:rsidRPr="00881876">
        <w:rPr>
          <w:rStyle w:val="c7"/>
          <w:i/>
          <w:iCs/>
          <w:color w:val="111111"/>
          <w:sz w:val="32"/>
          <w:szCs w:val="32"/>
        </w:rPr>
        <w:t>«Морозко»</w:t>
      </w:r>
      <w:r w:rsidRPr="00881876">
        <w:rPr>
          <w:rStyle w:val="c7"/>
          <w:color w:val="111111"/>
          <w:sz w:val="32"/>
          <w:szCs w:val="32"/>
        </w:rPr>
        <w:t>, </w:t>
      </w:r>
      <w:r w:rsidRPr="00881876">
        <w:rPr>
          <w:rStyle w:val="c7"/>
          <w:i/>
          <w:iCs/>
          <w:color w:val="111111"/>
          <w:sz w:val="32"/>
          <w:szCs w:val="32"/>
        </w:rPr>
        <w:t>«Сивка - бурка»</w:t>
      </w:r>
      <w:r w:rsidRPr="00881876">
        <w:rPr>
          <w:rStyle w:val="c7"/>
          <w:color w:val="111111"/>
          <w:sz w:val="32"/>
          <w:szCs w:val="32"/>
        </w:rPr>
        <w:t>, </w:t>
      </w:r>
      <w:r w:rsidRPr="00881876">
        <w:rPr>
          <w:rStyle w:val="c7"/>
          <w:i/>
          <w:iCs/>
          <w:color w:val="111111"/>
          <w:sz w:val="32"/>
          <w:szCs w:val="32"/>
        </w:rPr>
        <w:t>«Царевна - лягушка»</w:t>
      </w:r>
      <w:r w:rsidRPr="00881876">
        <w:rPr>
          <w:rStyle w:val="c7"/>
          <w:color w:val="111111"/>
          <w:sz w:val="32"/>
          <w:szCs w:val="32"/>
        </w:rPr>
        <w:t>, </w:t>
      </w:r>
      <w:r w:rsidRPr="00881876">
        <w:rPr>
          <w:rStyle w:val="c7"/>
          <w:i/>
          <w:iCs/>
          <w:color w:val="111111"/>
          <w:sz w:val="32"/>
          <w:szCs w:val="32"/>
        </w:rPr>
        <w:t>«Сестрица Алёнушка и братец Иванушка»</w:t>
      </w:r>
      <w:r w:rsidRPr="00881876">
        <w:rPr>
          <w:rStyle w:val="c7"/>
          <w:color w:val="111111"/>
          <w:sz w:val="32"/>
          <w:szCs w:val="32"/>
        </w:rPr>
        <w:t>, и другие).</w:t>
      </w:r>
    </w:p>
    <w:p w:rsidR="004327E3" w:rsidRPr="00881876" w:rsidRDefault="004327E3" w:rsidP="0088187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 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 xml:space="preserve"> В старшем возрасте ребёнок приобретает способность понимать текст без помощи иллюстраций. У ребёнка формируются умения </w:t>
      </w:r>
      <w:r w:rsidRPr="00881876">
        <w:rPr>
          <w:rStyle w:val="c7"/>
          <w:color w:val="111111"/>
          <w:sz w:val="32"/>
          <w:szCs w:val="32"/>
        </w:rPr>
        <w:lastRenderedPageBreak/>
        <w:t>воспринимать литературное произведение в единстве содержания и формы, осмысливать словесный образ, относиться к нему как к авторскому приёму.</w:t>
      </w:r>
    </w:p>
    <w:p w:rsidR="004327E3" w:rsidRPr="00881876" w:rsidRDefault="004327E3" w:rsidP="005D3A0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Во время чтения может возникнуть чувство эмоциональной близости между взрослым и ребенком, постарайтесь не разрушать это волшебное чувство.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5"/>
          <w:b/>
          <w:bCs/>
          <w:color w:val="111111"/>
          <w:sz w:val="32"/>
          <w:szCs w:val="32"/>
        </w:rPr>
        <w:t> </w:t>
      </w:r>
    </w:p>
    <w:p w:rsidR="004327E3" w:rsidRPr="00881876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881876">
        <w:rPr>
          <w:rStyle w:val="c23"/>
          <w:b/>
          <w:bCs/>
          <w:color w:val="FF0000"/>
          <w:sz w:val="32"/>
          <w:szCs w:val="32"/>
        </w:rPr>
        <w:t>Как читать.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Учеными установлено, что ребенок, которому систематически читают, накапливает богатый словарный запас.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Читая вместе с мамой, ребенок активно развивает воображение и память.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Именно чтение выполняет не только познавательную, эстетическую, но и воспитательную функцию. Поэтому, родителям необходимо читать</w:t>
      </w:r>
      <w:r w:rsidRPr="00881876">
        <w:rPr>
          <w:rStyle w:val="c5"/>
          <w:b/>
          <w:bCs/>
          <w:color w:val="111111"/>
          <w:sz w:val="32"/>
          <w:szCs w:val="32"/>
        </w:rPr>
        <w:t> </w:t>
      </w:r>
      <w:r w:rsidRPr="00881876">
        <w:rPr>
          <w:rStyle w:val="c7"/>
          <w:color w:val="111111"/>
          <w:sz w:val="32"/>
          <w:szCs w:val="32"/>
        </w:rPr>
        <w:t>детям книжки с раннего детства.</w:t>
      </w:r>
    </w:p>
    <w:p w:rsidR="004327E3" w:rsidRPr="00881876" w:rsidRDefault="004327E3" w:rsidP="005D3A0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13"/>
          <w:b/>
          <w:bCs/>
          <w:color w:val="181818"/>
          <w:sz w:val="32"/>
          <w:szCs w:val="32"/>
        </w:rPr>
        <w:t> </w:t>
      </w:r>
    </w:p>
    <w:p w:rsidR="004327E3" w:rsidRDefault="004327E3" w:rsidP="004327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 w:rsidRPr="005D3A0F">
        <w:rPr>
          <w:rStyle w:val="c9"/>
          <w:b/>
          <w:bCs/>
          <w:color w:val="FF0000"/>
          <w:sz w:val="44"/>
          <w:szCs w:val="44"/>
          <w:u w:val="single"/>
        </w:rPr>
        <w:t xml:space="preserve">Рекомендуемая литература для детей </w:t>
      </w:r>
      <w:r w:rsidR="005D3A0F" w:rsidRPr="005D3A0F">
        <w:rPr>
          <w:rStyle w:val="c9"/>
          <w:b/>
          <w:bCs/>
          <w:color w:val="FF0000"/>
          <w:sz w:val="44"/>
          <w:szCs w:val="44"/>
          <w:u w:val="single"/>
        </w:rPr>
        <w:t>старшего возраста</w:t>
      </w:r>
      <w:r w:rsidR="005D3A0F">
        <w:rPr>
          <w:rStyle w:val="c9"/>
          <w:b/>
          <w:bCs/>
          <w:color w:val="FF0000"/>
          <w:sz w:val="44"/>
          <w:szCs w:val="44"/>
          <w:u w:val="single"/>
        </w:rPr>
        <w:t xml:space="preserve"> на февраль</w:t>
      </w:r>
      <w:r w:rsidRPr="005D3A0F">
        <w:rPr>
          <w:rStyle w:val="c9"/>
          <w:b/>
          <w:bCs/>
          <w:color w:val="FF0000"/>
          <w:sz w:val="44"/>
          <w:szCs w:val="44"/>
        </w:rPr>
        <w:t>:</w:t>
      </w:r>
    </w:p>
    <w:p w:rsidR="004327E3" w:rsidRPr="005D3A0F" w:rsidRDefault="004327E3" w:rsidP="004327E3">
      <w:pPr>
        <w:pStyle w:val="a4"/>
        <w:ind w:firstLine="709"/>
        <w:jc w:val="both"/>
        <w:rPr>
          <w:b/>
          <w:color w:val="FF0000"/>
          <w:sz w:val="44"/>
          <w:szCs w:val="44"/>
        </w:rPr>
      </w:pP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</w:rPr>
      </w:pPr>
      <w:r w:rsidRPr="00881876">
        <w:rPr>
          <w:b/>
          <w:color w:val="0070C0"/>
          <w:sz w:val="32"/>
          <w:szCs w:val="32"/>
        </w:rPr>
        <w:t>«Животные жарких стран и их детёныши. Животные Севера и их детеныши»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color w:val="000000"/>
          <w:sz w:val="32"/>
          <w:szCs w:val="32"/>
        </w:rPr>
        <w:t>Чтение рассказа Б. Житков  «Как слон спас хозяина от тигра»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рассказа Л. Н. Толстого «Лев и собачка».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 xml:space="preserve">Чтение сказки «Чудесные истории про зайца по имени Лек» </w:t>
      </w:r>
      <w:r w:rsidRPr="00881876">
        <w:rPr>
          <w:rFonts w:eastAsia="Times New Roman"/>
          <w:bCs/>
          <w:i/>
          <w:iCs/>
          <w:color w:val="000000"/>
          <w:sz w:val="32"/>
          <w:szCs w:val="32"/>
        </w:rPr>
        <w:t>(сказки народов Западной Африки в переводе О. Кустовой и В. Андреева).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b/>
          <w:sz w:val="32"/>
          <w:szCs w:val="32"/>
        </w:rPr>
        <w:t>Чтение Г. Снегерёв «След оленя»</w:t>
      </w:r>
    </w:p>
    <w:p w:rsidR="004327E3" w:rsidRPr="00881876" w:rsidRDefault="004327E3" w:rsidP="004327E3">
      <w:pPr>
        <w:pStyle w:val="a4"/>
        <w:ind w:firstLine="709"/>
        <w:rPr>
          <w:rFonts w:eastAsia="Times New Roman"/>
          <w:b/>
          <w:color w:val="000000"/>
          <w:sz w:val="32"/>
          <w:szCs w:val="32"/>
        </w:rPr>
      </w:pPr>
      <w:r w:rsidRPr="00881876">
        <w:rPr>
          <w:rStyle w:val="apple-converted-space"/>
          <w:sz w:val="32"/>
          <w:szCs w:val="32"/>
          <w:shd w:val="clear" w:color="auto" w:fill="FFFFFF"/>
        </w:rPr>
        <w:t> </w:t>
      </w: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сказки Р. Киплинга «Слоненок» в переводе К. Чуковского.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color w:val="000000"/>
          <w:sz w:val="32"/>
          <w:szCs w:val="32"/>
        </w:rPr>
        <w:t>Чтение произведения Г. Снегирева «Пингвиний пляж»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  <w:shd w:val="clear" w:color="auto" w:fill="FFFFFF"/>
        </w:rPr>
      </w:pPr>
      <w:r w:rsidRPr="00881876">
        <w:rPr>
          <w:b/>
          <w:color w:val="0070C0"/>
          <w:sz w:val="32"/>
          <w:szCs w:val="32"/>
        </w:rPr>
        <w:t xml:space="preserve"> НЕДЕЛЯ «Рыбы. Морские животные»</w:t>
      </w:r>
      <w:r w:rsidRPr="00881876">
        <w:rPr>
          <w:b/>
          <w:color w:val="0070C0"/>
          <w:sz w:val="32"/>
          <w:szCs w:val="32"/>
          <w:shd w:val="clear" w:color="auto" w:fill="FFFFFF"/>
        </w:rPr>
        <w:t xml:space="preserve"> 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b/>
          <w:sz w:val="32"/>
          <w:szCs w:val="32"/>
        </w:rPr>
        <w:lastRenderedPageBreak/>
        <w:t xml:space="preserve">Чтение сказки А.С. Пушкина «Сказка о рыбаке и рыбке». 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bCs/>
          <w:i/>
          <w:iCs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/>
          <w:iCs/>
          <w:color w:val="000000"/>
          <w:sz w:val="32"/>
          <w:szCs w:val="32"/>
        </w:rPr>
        <w:t>Чтение Е. Пермяк «Первая рыбка»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bCs/>
          <w:i/>
          <w:iCs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/>
          <w:iCs/>
          <w:color w:val="000000"/>
          <w:sz w:val="32"/>
          <w:szCs w:val="32"/>
        </w:rPr>
        <w:t>Чтение Снегерёв «К морю»</w:t>
      </w:r>
    </w:p>
    <w:p w:rsidR="004327E3" w:rsidRPr="00881876" w:rsidRDefault="004327E3" w:rsidP="004327E3">
      <w:pPr>
        <w:pStyle w:val="a4"/>
        <w:ind w:firstLine="709"/>
        <w:rPr>
          <w:rFonts w:eastAsia="Times New Roman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Норвежская народная сказка «Почему вода соленая». </w:t>
      </w:r>
    </w:p>
    <w:p w:rsidR="004327E3" w:rsidRPr="00881876" w:rsidRDefault="004327E3" w:rsidP="004327E3">
      <w:pPr>
        <w:pStyle w:val="a4"/>
        <w:ind w:firstLine="709"/>
        <w:rPr>
          <w:rFonts w:ascii="Calibri" w:eastAsia="Times New Roman" w:hAnsi="Calibri" w:cs="Arial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>Г. Косова «Азбука подводного мира». С. Сахарнов «Кто в море живёт?».</w:t>
      </w:r>
    </w:p>
    <w:p w:rsidR="004327E3" w:rsidRPr="00881876" w:rsidRDefault="004327E3" w:rsidP="004327E3">
      <w:pPr>
        <w:pStyle w:val="a4"/>
        <w:ind w:firstLine="709"/>
        <w:rPr>
          <w:rFonts w:eastAsia="Times New Roman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Г.Х.Андерсен «Русалочка».           </w:t>
      </w:r>
    </w:p>
    <w:p w:rsidR="004327E3" w:rsidRPr="00881876" w:rsidRDefault="004327E3" w:rsidP="00881876">
      <w:pPr>
        <w:pStyle w:val="a4"/>
        <w:ind w:firstLine="709"/>
        <w:rPr>
          <w:rFonts w:ascii="Calibri" w:eastAsia="Times New Roman" w:hAnsi="Calibri" w:cs="Arial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 Русская народная сказка «По щучьему веленью».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</w:rPr>
      </w:pPr>
      <w:r w:rsidRPr="00881876">
        <w:rPr>
          <w:b/>
          <w:color w:val="0070C0"/>
          <w:sz w:val="32"/>
          <w:szCs w:val="32"/>
        </w:rPr>
        <w:t xml:space="preserve"> «День Защитника Отечества»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Рассказывание русской народной сказки «Никита-Кожемяка».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глав из повести А. Гайдара «Чук и Гек».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стихотворений об армии.</w:t>
      </w:r>
    </w:p>
    <w:p w:rsidR="004327E3" w:rsidRPr="00881876" w:rsidRDefault="004327E3" w:rsidP="00881876">
      <w:pPr>
        <w:pStyle w:val="a4"/>
        <w:ind w:firstLine="709"/>
        <w:jc w:val="both"/>
        <w:rPr>
          <w:b/>
          <w:color w:val="000000" w:themeColor="text1"/>
          <w:sz w:val="32"/>
          <w:szCs w:val="32"/>
        </w:rPr>
      </w:pPr>
      <w:r w:rsidRPr="00881876">
        <w:rPr>
          <w:b/>
          <w:color w:val="000000" w:themeColor="text1"/>
          <w:sz w:val="32"/>
          <w:szCs w:val="32"/>
          <w:shd w:val="clear" w:color="auto" w:fill="FFFFFF"/>
        </w:rPr>
        <w:t>Чтеие стихотворения Т. Бокова. 23 февраля- День Армейской славы!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</w:rPr>
      </w:pPr>
      <w:r w:rsidRPr="00881876">
        <w:rPr>
          <w:b/>
          <w:color w:val="0070C0"/>
          <w:sz w:val="32"/>
          <w:szCs w:val="32"/>
        </w:rPr>
        <w:t xml:space="preserve"> «Масленица»</w:t>
      </w:r>
    </w:p>
    <w:p w:rsidR="004327E3" w:rsidRPr="00881876" w:rsidRDefault="004327E3" w:rsidP="004327E3">
      <w:pPr>
        <w:pStyle w:val="a4"/>
        <w:ind w:firstLine="709"/>
        <w:jc w:val="both"/>
        <w:rPr>
          <w:color w:val="000000"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>Чтение русской народной сказки «Крылатый, мохнатый да масленый».</w:t>
      </w:r>
      <w:r w:rsidRPr="00881876">
        <w:rPr>
          <w:rFonts w:eastAsia="Times New Roman"/>
          <w:sz w:val="32"/>
          <w:szCs w:val="32"/>
        </w:rPr>
        <w:t xml:space="preserve"> 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индийской сказки в переводе Н. Ходзы «О мышонке, который был кошкой, собакой и тигром».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b/>
          <w:sz w:val="32"/>
          <w:szCs w:val="32"/>
        </w:rPr>
        <w:t>К .Ступницкий «Масленица»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А. Митяев «Сказка о трёх пиратов»</w:t>
      </w:r>
    </w:p>
    <w:p w:rsidR="00EA303B" w:rsidRDefault="005D3A0F">
      <w:r>
        <w:rPr>
          <w:noProof/>
        </w:rPr>
        <w:drawing>
          <wp:inline distT="0" distB="0" distL="0" distR="0">
            <wp:extent cx="5034826" cy="3959157"/>
            <wp:effectExtent l="19050" t="0" r="0" b="0"/>
            <wp:docPr id="4" name="Рисунок 3" descr="php1UyHBJ_CHitaem-knigi_html_8825823dccd197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1UyHBJ_CHitaem-knigi_html_8825823dccd197f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665" cy="396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03B" w:rsidSect="0000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327E3"/>
    <w:rsid w:val="000042FD"/>
    <w:rsid w:val="004327E3"/>
    <w:rsid w:val="005D3A0F"/>
    <w:rsid w:val="00881876"/>
    <w:rsid w:val="008C7ED7"/>
    <w:rsid w:val="00D06895"/>
    <w:rsid w:val="00EA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27E3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327E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4327E3"/>
  </w:style>
  <w:style w:type="character" w:customStyle="1" w:styleId="c46">
    <w:name w:val="c46"/>
    <w:basedOn w:val="a0"/>
    <w:rsid w:val="004327E3"/>
  </w:style>
  <w:style w:type="paragraph" w:customStyle="1" w:styleId="c6">
    <w:name w:val="c6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327E3"/>
  </w:style>
  <w:style w:type="paragraph" w:customStyle="1" w:styleId="c1">
    <w:name w:val="c1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27E3"/>
  </w:style>
  <w:style w:type="paragraph" w:customStyle="1" w:styleId="c18">
    <w:name w:val="c18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327E3"/>
  </w:style>
  <w:style w:type="paragraph" w:customStyle="1" w:styleId="c15">
    <w:name w:val="c15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327E3"/>
  </w:style>
  <w:style w:type="character" w:customStyle="1" w:styleId="c16">
    <w:name w:val="c16"/>
    <w:basedOn w:val="a0"/>
    <w:rsid w:val="004327E3"/>
  </w:style>
  <w:style w:type="character" w:customStyle="1" w:styleId="c19">
    <w:name w:val="c19"/>
    <w:basedOn w:val="a0"/>
    <w:rsid w:val="004327E3"/>
  </w:style>
  <w:style w:type="character" w:customStyle="1" w:styleId="c13">
    <w:name w:val="c13"/>
    <w:basedOn w:val="a0"/>
    <w:rsid w:val="004327E3"/>
  </w:style>
  <w:style w:type="character" w:customStyle="1" w:styleId="c9">
    <w:name w:val="c9"/>
    <w:basedOn w:val="a0"/>
    <w:rsid w:val="004327E3"/>
  </w:style>
  <w:style w:type="character" w:customStyle="1" w:styleId="c2">
    <w:name w:val="c2"/>
    <w:basedOn w:val="a0"/>
    <w:rsid w:val="004327E3"/>
  </w:style>
  <w:style w:type="character" w:customStyle="1" w:styleId="c0">
    <w:name w:val="c0"/>
    <w:basedOn w:val="a0"/>
    <w:rsid w:val="004327E3"/>
  </w:style>
  <w:style w:type="paragraph" w:styleId="a5">
    <w:name w:val="Balloon Text"/>
    <w:basedOn w:val="a"/>
    <w:link w:val="a6"/>
    <w:uiPriority w:val="99"/>
    <w:semiHidden/>
    <w:unhideWhenUsed/>
    <w:rsid w:val="004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Дмитрий Каленюк</cp:lastModifiedBy>
  <cp:revision>2</cp:revision>
  <dcterms:created xsi:type="dcterms:W3CDTF">2024-11-01T11:27:00Z</dcterms:created>
  <dcterms:modified xsi:type="dcterms:W3CDTF">2024-11-01T11:27:00Z</dcterms:modified>
</cp:coreProperties>
</file>