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A6A" w:rsidRDefault="00C76A6A" w:rsidP="00C76A6A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99"/>
          <w:sz w:val="40"/>
          <w:szCs w:val="40"/>
          <w:lang w:eastAsia="ru-RU"/>
        </w:rPr>
      </w:pPr>
      <w:r w:rsidRPr="000C63BE">
        <w:rPr>
          <w:rFonts w:ascii="Times New Roman" w:eastAsia="Times New Roman" w:hAnsi="Times New Roman" w:cs="Times New Roman"/>
          <w:color w:val="000099"/>
          <w:sz w:val="40"/>
          <w:szCs w:val="40"/>
          <w:lang w:eastAsia="ru-RU"/>
        </w:rPr>
        <w:t>Консультация для родителей</w:t>
      </w:r>
    </w:p>
    <w:p w:rsidR="00C76A6A" w:rsidRDefault="00C76A6A" w:rsidP="00C76A6A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99"/>
          <w:sz w:val="40"/>
          <w:szCs w:val="40"/>
          <w:lang w:eastAsia="ru-RU"/>
        </w:rPr>
      </w:pPr>
    </w:p>
    <w:p w:rsidR="00C76A6A" w:rsidRDefault="00C76A6A" w:rsidP="00C76A6A">
      <w:pPr>
        <w:spacing w:after="0"/>
        <w:rPr>
          <w:rFonts w:ascii="Times New Roman" w:eastAsia="Times New Roman" w:hAnsi="Times New Roman" w:cs="Times New Roman"/>
          <w:color w:val="000099"/>
          <w:sz w:val="40"/>
          <w:szCs w:val="40"/>
          <w:lang w:eastAsia="ru-RU"/>
        </w:rPr>
      </w:pPr>
    </w:p>
    <w:p w:rsidR="00C76A6A" w:rsidRDefault="00C76A6A" w:rsidP="00C76A6A">
      <w:pPr>
        <w:spacing w:after="0"/>
        <w:rPr>
          <w:rFonts w:ascii="Times New Roman" w:eastAsia="Times New Roman" w:hAnsi="Times New Roman" w:cs="Times New Roman"/>
          <w:color w:val="000099"/>
          <w:sz w:val="40"/>
          <w:szCs w:val="40"/>
          <w:lang w:eastAsia="ru-RU"/>
        </w:rPr>
      </w:pPr>
    </w:p>
    <w:p w:rsidR="00C76A6A" w:rsidRPr="008800FB" w:rsidRDefault="00C76A6A" w:rsidP="00C76A6A">
      <w:pPr>
        <w:spacing w:after="0"/>
        <w:rPr>
          <w:rFonts w:ascii="Monotype Corsiva" w:eastAsia="Times New Roman" w:hAnsi="Monotype Corsiva" w:cs="Times New Roman"/>
          <w:color w:val="000099"/>
          <w:sz w:val="72"/>
          <w:szCs w:val="96"/>
          <w:lang w:eastAsia="ru-RU"/>
        </w:rPr>
      </w:pPr>
      <w:r w:rsidRPr="008800FB">
        <w:rPr>
          <w:rFonts w:ascii="Monotype Corsiva" w:eastAsia="Times New Roman" w:hAnsi="Monotype Corsiva" w:cs="Times New Roman"/>
          <w:bCs/>
          <w:color w:val="000099"/>
          <w:sz w:val="72"/>
          <w:szCs w:val="96"/>
          <w:lang w:eastAsia="ru-RU"/>
        </w:rPr>
        <w:t>Развитие мелкой моторик</w:t>
      </w:r>
      <w:r>
        <w:rPr>
          <w:rFonts w:ascii="Monotype Corsiva" w:eastAsia="Times New Roman" w:hAnsi="Monotype Corsiva" w:cs="Times New Roman"/>
          <w:bCs/>
          <w:color w:val="000099"/>
          <w:sz w:val="72"/>
          <w:szCs w:val="96"/>
          <w:lang w:eastAsia="ru-RU"/>
        </w:rPr>
        <w:t xml:space="preserve">и рук </w:t>
      </w:r>
    </w:p>
    <w:p w:rsidR="00C76A6A" w:rsidRPr="008800FB" w:rsidRDefault="00C76A6A" w:rsidP="00C76A6A">
      <w:pPr>
        <w:spacing w:after="0"/>
        <w:ind w:left="-993"/>
        <w:jc w:val="center"/>
        <w:rPr>
          <w:rFonts w:ascii="Monotype Corsiva" w:eastAsia="Times New Roman" w:hAnsi="Monotype Corsiva" w:cs="Times New Roman"/>
          <w:color w:val="000099"/>
          <w:sz w:val="72"/>
          <w:szCs w:val="96"/>
          <w:lang w:eastAsia="ru-RU"/>
        </w:rPr>
      </w:pPr>
      <w:r w:rsidRPr="008800FB">
        <w:rPr>
          <w:rFonts w:ascii="Monotype Corsiva" w:eastAsia="Times New Roman" w:hAnsi="Monotype Corsiva" w:cs="Times New Roman"/>
          <w:bCs/>
          <w:color w:val="000099"/>
          <w:sz w:val="72"/>
          <w:szCs w:val="96"/>
          <w:lang w:eastAsia="ru-RU"/>
        </w:rPr>
        <w:t xml:space="preserve"> с помощью бельевых прищепок</w:t>
      </w:r>
    </w:p>
    <w:p w:rsidR="00C76A6A" w:rsidRDefault="00C76A6A" w:rsidP="00C76A6A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99"/>
          <w:sz w:val="40"/>
          <w:szCs w:val="40"/>
          <w:lang w:eastAsia="ru-RU"/>
        </w:rPr>
      </w:pPr>
    </w:p>
    <w:p w:rsidR="00C76A6A" w:rsidRDefault="00C76A6A" w:rsidP="00C76A6A">
      <w:pPr>
        <w:spacing w:after="0"/>
        <w:rPr>
          <w:rFonts w:ascii="Times New Roman" w:eastAsia="Times New Roman" w:hAnsi="Times New Roman" w:cs="Times New Roman"/>
          <w:color w:val="000099"/>
          <w:sz w:val="40"/>
          <w:szCs w:val="40"/>
          <w:lang w:eastAsia="ru-RU"/>
        </w:rPr>
      </w:pPr>
    </w:p>
    <w:p w:rsidR="00C76A6A" w:rsidRDefault="00C76A6A" w:rsidP="00C76A6A">
      <w:pPr>
        <w:spacing w:after="0"/>
        <w:ind w:left="-993"/>
        <w:jc w:val="center"/>
        <w:rPr>
          <w:rFonts w:ascii="Monotype Corsiva" w:eastAsia="Times New Roman" w:hAnsi="Monotype Corsiva" w:cs="Times New Roman"/>
          <w:bCs/>
          <w:color w:val="000099"/>
          <w:sz w:val="72"/>
          <w:szCs w:val="96"/>
          <w:lang w:eastAsia="ru-RU"/>
        </w:rPr>
      </w:pPr>
    </w:p>
    <w:p w:rsidR="00C76A6A" w:rsidRDefault="00C76A6A" w:rsidP="00C76A6A">
      <w:pPr>
        <w:spacing w:after="0"/>
        <w:ind w:left="-993"/>
        <w:jc w:val="center"/>
        <w:rPr>
          <w:rFonts w:ascii="Monotype Corsiva" w:eastAsia="Times New Roman" w:hAnsi="Monotype Corsiva" w:cs="Times New Roman"/>
          <w:bCs/>
          <w:color w:val="000099"/>
          <w:sz w:val="72"/>
          <w:szCs w:val="96"/>
          <w:lang w:eastAsia="ru-RU"/>
        </w:rPr>
      </w:pPr>
    </w:p>
    <w:p w:rsidR="00C76A6A" w:rsidRDefault="00C76A6A" w:rsidP="00C76A6A">
      <w:pPr>
        <w:spacing w:after="0"/>
        <w:ind w:left="-993"/>
        <w:jc w:val="center"/>
        <w:rPr>
          <w:rFonts w:ascii="Monotype Corsiva" w:eastAsia="Times New Roman" w:hAnsi="Monotype Corsiva" w:cs="Times New Roman"/>
          <w:bCs/>
          <w:color w:val="000099"/>
          <w:sz w:val="72"/>
          <w:szCs w:val="9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2BDF3E" wp14:editId="4D2007E4">
            <wp:simplePos x="0" y="0"/>
            <wp:positionH relativeFrom="margin">
              <wp:posOffset>732718</wp:posOffset>
            </wp:positionH>
            <wp:positionV relativeFrom="margin">
              <wp:posOffset>3593465</wp:posOffset>
            </wp:positionV>
            <wp:extent cx="3848913" cy="3240000"/>
            <wp:effectExtent l="152400" t="95250" r="94615" b="151130"/>
            <wp:wrapSquare wrapText="bothSides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13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0099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A6A" w:rsidRDefault="00C76A6A" w:rsidP="00C76A6A">
      <w:pPr>
        <w:spacing w:after="0"/>
        <w:ind w:left="-993"/>
        <w:jc w:val="center"/>
        <w:rPr>
          <w:rFonts w:ascii="Monotype Corsiva" w:eastAsia="Times New Roman" w:hAnsi="Monotype Corsiva" w:cs="Times New Roman"/>
          <w:bCs/>
          <w:color w:val="000099"/>
          <w:sz w:val="72"/>
          <w:szCs w:val="96"/>
          <w:lang w:eastAsia="ru-RU"/>
        </w:rPr>
      </w:pPr>
    </w:p>
    <w:p w:rsidR="00C76A6A" w:rsidRDefault="00C76A6A" w:rsidP="00C76A6A">
      <w:pPr>
        <w:spacing w:after="0"/>
        <w:ind w:left="-993"/>
        <w:jc w:val="center"/>
        <w:rPr>
          <w:rFonts w:ascii="Monotype Corsiva" w:eastAsia="Times New Roman" w:hAnsi="Monotype Corsiva" w:cs="Times New Roman"/>
          <w:bCs/>
          <w:color w:val="000099"/>
          <w:sz w:val="72"/>
          <w:szCs w:val="96"/>
          <w:lang w:eastAsia="ru-RU"/>
        </w:rPr>
      </w:pPr>
    </w:p>
    <w:p w:rsidR="00C76A6A" w:rsidRPr="003602EE" w:rsidRDefault="00C76A6A" w:rsidP="00C76A6A">
      <w:pPr>
        <w:spacing w:after="0"/>
        <w:rPr>
          <w:rFonts w:ascii="Monotype Corsiva" w:eastAsia="Times New Roman" w:hAnsi="Monotype Corsiva" w:cs="Times New Roman"/>
          <w:color w:val="000099"/>
          <w:sz w:val="48"/>
          <w:szCs w:val="96"/>
          <w:lang w:eastAsia="ru-RU"/>
        </w:rPr>
      </w:pPr>
    </w:p>
    <w:p w:rsidR="00C76A6A" w:rsidRPr="008800FB" w:rsidRDefault="00C76A6A" w:rsidP="00C76A6A">
      <w:pPr>
        <w:spacing w:after="0"/>
        <w:ind w:left="-284"/>
        <w:jc w:val="center"/>
        <w:rPr>
          <w:rFonts w:ascii="Monotype Corsiva" w:eastAsia="Times New Roman" w:hAnsi="Monotype Corsiva" w:cs="Times New Roman"/>
          <w:color w:val="000099"/>
          <w:sz w:val="56"/>
          <w:szCs w:val="56"/>
          <w:lang w:eastAsia="ru-RU"/>
        </w:rPr>
      </w:pPr>
    </w:p>
    <w:p w:rsidR="00C76A6A" w:rsidRDefault="00C76A6A" w:rsidP="00C76A6A">
      <w:pPr>
        <w:spacing w:after="0" w:line="240" w:lineRule="auto"/>
        <w:ind w:left="-284" w:firstLine="4820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</w:p>
    <w:p w:rsidR="00C76A6A" w:rsidRDefault="00C76A6A" w:rsidP="00C76A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A6A" w:rsidRDefault="00C76A6A" w:rsidP="00C76A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A6A" w:rsidRPr="00AA3CFF" w:rsidRDefault="00C76A6A" w:rsidP="00C76A6A">
      <w:pPr>
        <w:spacing w:after="0" w:line="360" w:lineRule="auto"/>
        <w:ind w:left="-284" w:firstLine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C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</w:t>
      </w:r>
    </w:p>
    <w:p w:rsidR="00C76A6A" w:rsidRPr="00AA3CFF" w:rsidRDefault="00C76A6A" w:rsidP="00C76A6A">
      <w:pPr>
        <w:spacing w:after="0" w:line="360" w:lineRule="auto"/>
        <w:ind w:left="-284" w:firstLine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C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группы</w:t>
      </w:r>
    </w:p>
    <w:p w:rsidR="00C76A6A" w:rsidRPr="00AA3CFF" w:rsidRDefault="00C76A6A" w:rsidP="00C76A6A">
      <w:pPr>
        <w:spacing w:after="0" w:line="360" w:lineRule="auto"/>
        <w:ind w:left="-284" w:firstLine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C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компенсирующей направленности</w:t>
      </w:r>
    </w:p>
    <w:p w:rsidR="00C76A6A" w:rsidRPr="00AA3CFF" w:rsidRDefault="00C76A6A" w:rsidP="00C76A6A">
      <w:pPr>
        <w:spacing w:after="0" w:line="360" w:lineRule="auto"/>
        <w:ind w:left="-284" w:firstLine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Филатова Татьяна Викторовна </w:t>
      </w:r>
    </w:p>
    <w:p w:rsidR="00C76A6A" w:rsidRDefault="00C76A6A" w:rsidP="00095331">
      <w:pPr>
        <w:spacing w:after="120" w:line="36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A30" w:rsidRPr="00095331" w:rsidRDefault="009D0A30" w:rsidP="00095331">
      <w:pPr>
        <w:spacing w:after="120" w:line="360" w:lineRule="auto"/>
        <w:ind w:right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</w:t>
      </w:r>
      <w:r w:rsidRPr="009D0A3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проблемы развития мелкой моторики в семейном воспитании детей дошкольного возраста</w:t>
      </w:r>
      <w:r w:rsidR="00095331">
        <w:rPr>
          <w:rFonts w:ascii="Times New Roman" w:eastAsia="Times New Roman" w:hAnsi="Times New Roman" w:cs="Times New Roman"/>
          <w:sz w:val="28"/>
          <w:szCs w:val="28"/>
          <w:lang w:eastAsia="ru-RU"/>
        </w:rPr>
        <w:t>; знакомство родителей со способами развития мелкой моторики.</w:t>
      </w:r>
    </w:p>
    <w:p w:rsidR="00DE5644" w:rsidRPr="000A76B9" w:rsidRDefault="00DE5644" w:rsidP="00DE5644">
      <w:pPr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благоприятный период для развития интеллектуальных возможностей человека – от 3-х до 9-ти лет, когда кора больших полушарий ещё окончательно не сформирована.</w:t>
      </w:r>
    </w:p>
    <w:p w:rsidR="00DE5644" w:rsidRPr="000A76B9" w:rsidRDefault="00DE5644" w:rsidP="00DE5644">
      <w:pPr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этом возрасте необходимо развивать память, восприятие, мышление, внимание. Исследованиями учёных была подтверждена связь интеллектуального развития и моторики.</w:t>
      </w:r>
    </w:p>
    <w:p w:rsidR="00DE5644" w:rsidRPr="000A76B9" w:rsidRDefault="00DE5644" w:rsidP="00DE5644">
      <w:pPr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авторы подтверждают факт, что тренировка тонких движений пальцев рук является стимулирующей для общего развития ребёнка и для развития речи.</w:t>
      </w:r>
    </w:p>
    <w:p w:rsidR="00DE5644" w:rsidRPr="000A76B9" w:rsidRDefault="00DE5644" w:rsidP="00DE5644">
      <w:pPr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 Сухомлинский писал: </w:t>
      </w:r>
      <w:r w:rsidRPr="000A76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«Истоки творческих способностей и дарования детей - на кончиках их пальцев. От пальцев, образно говоря, идут тончайшие ручейки, которые питают источник творческой мысли. Чем больше уверенности и изобретательности в движении детской руки, тем тоньше взаимодействие с орудием труда, чем сложнее движения, необходимые для этого взаимодействия, тем глубже входит взаимодействие руки с природой, с общественным трудом в духовную жизнь ребёнка. Другими словами, чем больше мастерства в детской руке, тем умнее ребёнок».</w:t>
      </w:r>
    </w:p>
    <w:p w:rsidR="00DE5644" w:rsidRPr="000A76B9" w:rsidRDefault="00DE5644" w:rsidP="00DE5644">
      <w:pPr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дошкольного возраста с нарушением интеллекта уровень развития мелко моторных функций не соответствуют возрастной норме. Поэтому на протяжении всего пребывания ребенка в ДОУ, группе компенсирующей направленности в течение 3-4 лет (1 года), а также при подготовке детей к школьному обучению, необходимо активно включать задания и упражнения по развитию мелкой моторики рук, ориентировке в пространстве и зрительно-пространственной координации. Коррекционно-развивающие задания и упражнения по данной проблеме должны использовать в своей работе коррекционные педагоги (воспитатели, </w:t>
      </w:r>
      <w:r w:rsidRPr="000A76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учителя-дефектологи, учителя-логопеды) в совместной, свободной и непосредственно образовательной деятельности.</w:t>
      </w:r>
    </w:p>
    <w:p w:rsidR="00DE5644" w:rsidRPr="000A76B9" w:rsidRDefault="00DE5644" w:rsidP="00DE5644">
      <w:pPr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мелкой моторики руки разработано много интересных методов и приёмов, используются разнообразные стимулирующие материалы: пальчиковая гимнастика, массаж кистей рук, пальчиковые игры со стихами, пальчиковый театр, мозаики, шнуровки, вкладыши, массажные мячи и т.д.</w:t>
      </w:r>
    </w:p>
    <w:p w:rsidR="00DE5644" w:rsidRPr="000A76B9" w:rsidRDefault="00DE5644" w:rsidP="00DE5644">
      <w:pPr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прочно, легко и твердо удерживать карандаш (шариковую ручку) в руке, у ребенка должны быть развиты 3 пальца правой (левой) руки.</w:t>
      </w:r>
    </w:p>
    <w:p w:rsidR="00DE5644" w:rsidRPr="000A76B9" w:rsidRDefault="00DE5644" w:rsidP="00DE5644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Бельевая прищепка способствует формированию, а затем развитию движения сжимания и разжимания кончиков пальцев правой и левой руки.</w:t>
      </w:r>
    </w:p>
    <w:p w:rsidR="00DE5644" w:rsidRPr="000A76B9" w:rsidRDefault="00DE5644" w:rsidP="00DE5644">
      <w:pPr>
        <w:spacing w:after="240" w:line="36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Наблюдая за ребенком, можно определить какой рукой предпочтительнее работает – правой или левой. Если у ребенка склонность работать левой рукой, то исправлять эту склонность не следует. Можно приветствовать работу ребёнка обеими руками.</w:t>
      </w:r>
    </w:p>
    <w:p w:rsidR="00DE5644" w:rsidRPr="000A76B9" w:rsidRDefault="00DE5644" w:rsidP="00DE5644">
      <w:pPr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Материал для упражнений</w:t>
      </w:r>
      <w:r w:rsidRPr="000A76B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разноцветные бельевые прищепки основных цветов (цвета насыщенные: красный, синий, зелёный, желтый; можно добавить белый) пластмассовые, деревянные; плоская фигура из толстого картона или ковролина (солнышко, ёжик и др.). Очень интересно использовать в работе декоративные прищепки (птички, ягодки, кукуруза и др.).</w:t>
      </w:r>
    </w:p>
    <w:p w:rsidR="00DE5644" w:rsidRPr="000A76B9" w:rsidRDefault="00DE5644" w:rsidP="00DE5644">
      <w:pPr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bCs/>
          <w:iCs/>
          <w:color w:val="121212"/>
          <w:sz w:val="28"/>
          <w:szCs w:val="28"/>
          <w:lang w:eastAsia="ru-RU"/>
        </w:rPr>
        <w:t>Варианты упражнений с прищепками для развития мелкой моторики:</w:t>
      </w:r>
    </w:p>
    <w:p w:rsidR="00DE5644" w:rsidRPr="000A76B9" w:rsidRDefault="00DE5644" w:rsidP="00DE5644">
      <w:pPr>
        <w:numPr>
          <w:ilvl w:val="0"/>
          <w:numId w:val="1"/>
        </w:numPr>
        <w:spacing w:after="0" w:line="360" w:lineRule="auto"/>
        <w:ind w:left="0" w:right="283" w:firstLine="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Прикрепить прищепки к желтому картонному кругу. Получится солнышко.</w:t>
      </w:r>
    </w:p>
    <w:p w:rsidR="00DE5644" w:rsidRPr="000A76B9" w:rsidRDefault="00DE5644" w:rsidP="00DE5644">
      <w:pPr>
        <w:numPr>
          <w:ilvl w:val="0"/>
          <w:numId w:val="1"/>
        </w:numPr>
        <w:spacing w:after="0" w:line="360" w:lineRule="auto"/>
        <w:ind w:left="0" w:right="283" w:firstLine="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Прикре</w:t>
      </w:r>
      <w:r w:rsidR="00DF0DBB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пить прищепки</w:t>
      </w: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к серому полукругу. Получится колючий ёжик.</w:t>
      </w:r>
    </w:p>
    <w:p w:rsidR="00DE5644" w:rsidRPr="000A76B9" w:rsidRDefault="00DE5644" w:rsidP="00DE5644">
      <w:pPr>
        <w:numPr>
          <w:ilvl w:val="0"/>
          <w:numId w:val="1"/>
        </w:numPr>
        <w:spacing w:after="0" w:line="360" w:lineRule="auto"/>
        <w:ind w:left="0" w:right="283" w:firstLine="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Прикрепить прищепки к узкому длинному треугольнику. Получатся ветви дерева.</w:t>
      </w:r>
    </w:p>
    <w:p w:rsidR="00DE5644" w:rsidRPr="000A76B9" w:rsidRDefault="00DE5644" w:rsidP="00DE5644">
      <w:pPr>
        <w:numPr>
          <w:ilvl w:val="0"/>
          <w:numId w:val="1"/>
        </w:numPr>
        <w:spacing w:after="0" w:line="360" w:lineRule="auto"/>
        <w:ind w:left="0" w:right="283" w:firstLine="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Прикрепить с помощью прищепок на веревку кукольную одежду после ее стирки.</w:t>
      </w:r>
    </w:p>
    <w:p w:rsidR="00DE5644" w:rsidRPr="000A76B9" w:rsidRDefault="00DE5644" w:rsidP="00DE5644">
      <w:pPr>
        <w:numPr>
          <w:ilvl w:val="0"/>
          <w:numId w:val="1"/>
        </w:numPr>
        <w:spacing w:after="0" w:line="360" w:lineRule="auto"/>
        <w:ind w:left="0" w:right="283" w:firstLine="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lastRenderedPageBreak/>
        <w:t>Прикрепить четыре прищепки к силуэту мальчика (прищепки будут его ручками и ножками)</w:t>
      </w:r>
    </w:p>
    <w:p w:rsidR="00DE5644" w:rsidRPr="000A76B9" w:rsidRDefault="00DE5644" w:rsidP="00DE5644">
      <w:pPr>
        <w:numPr>
          <w:ilvl w:val="0"/>
          <w:numId w:val="1"/>
        </w:numPr>
        <w:spacing w:after="0" w:line="360" w:lineRule="auto"/>
        <w:ind w:left="0" w:right="283" w:firstLine="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Сортировать прищепки по цвету, прикрепляя их вверху на стенки ведерок или коробочек разных цветов (желтые прище</w:t>
      </w:r>
      <w:r w:rsidR="00DF0DBB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пки к желтой коробочке, красные – </w:t>
      </w: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к красной)</w:t>
      </w:r>
    </w:p>
    <w:p w:rsidR="00DE5644" w:rsidRPr="000A76B9" w:rsidRDefault="00DE5644" w:rsidP="00DE5644">
      <w:pPr>
        <w:numPr>
          <w:ilvl w:val="0"/>
          <w:numId w:val="1"/>
        </w:numPr>
        <w:spacing w:after="0" w:line="360" w:lineRule="auto"/>
        <w:ind w:left="0" w:right="283" w:firstLine="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Построить «заборчик» из прищепок, прикрепляя их к ведерку или к картонной полоске. Можно давать задание чередовать прищепки в заборчике в определенной последовательности, чтобы он получился красивым и ярким.</w:t>
      </w:r>
    </w:p>
    <w:p w:rsidR="00DE5644" w:rsidRPr="000A76B9" w:rsidRDefault="00DE5644" w:rsidP="00DE5644">
      <w:pPr>
        <w:numPr>
          <w:ilvl w:val="0"/>
          <w:numId w:val="1"/>
        </w:numPr>
        <w:spacing w:after="0" w:line="360" w:lineRule="auto"/>
        <w:ind w:left="0" w:right="283" w:firstLine="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Две белые прищепки могут быть «ушками» у силуэта зайчика (даем малышу силуэт зайки без ушек, а он прикрепляет пальчиками прищепки – ушки).</w:t>
      </w:r>
    </w:p>
    <w:p w:rsidR="00DE5644" w:rsidRPr="000A76B9" w:rsidRDefault="00DE5644" w:rsidP="00DE5644">
      <w:pPr>
        <w:numPr>
          <w:ilvl w:val="0"/>
          <w:numId w:val="1"/>
        </w:numPr>
        <w:spacing w:after="0" w:line="360" w:lineRule="auto"/>
        <w:ind w:left="0" w:right="283" w:firstLine="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Если прикрепить прищепки на круг, то получится цветок.  </w:t>
      </w:r>
    </w:p>
    <w:p w:rsidR="00096372" w:rsidRDefault="003602EE" w:rsidP="00DE5644">
      <w:pPr>
        <w:numPr>
          <w:ilvl w:val="0"/>
          <w:numId w:val="1"/>
        </w:numPr>
        <w:spacing w:after="240" w:line="360" w:lineRule="auto"/>
        <w:ind w:left="0" w:right="283" w:firstLine="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8D4342" wp14:editId="7B5A1A35">
            <wp:simplePos x="0" y="0"/>
            <wp:positionH relativeFrom="margin">
              <wp:posOffset>624205</wp:posOffset>
            </wp:positionH>
            <wp:positionV relativeFrom="margin">
              <wp:posOffset>4737735</wp:posOffset>
            </wp:positionV>
            <wp:extent cx="4027805" cy="3059430"/>
            <wp:effectExtent l="152400" t="95250" r="106045" b="160020"/>
            <wp:wrapSquare wrapText="bothSides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305943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0099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644"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Прикрепить к красному кругу с черными точками (изображению божьей коровки) прищепки, то из прищепок получаются ее ножки.</w:t>
      </w:r>
    </w:p>
    <w:p w:rsidR="003602EE" w:rsidRDefault="003602EE" w:rsidP="003602EE">
      <w:pPr>
        <w:spacing w:after="240" w:line="360" w:lineRule="auto"/>
        <w:ind w:right="283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3602EE" w:rsidRDefault="003602EE" w:rsidP="003602EE">
      <w:pPr>
        <w:spacing w:after="240" w:line="360" w:lineRule="auto"/>
        <w:ind w:right="283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3602EE" w:rsidRDefault="003602EE" w:rsidP="003602EE">
      <w:pPr>
        <w:spacing w:after="240" w:line="360" w:lineRule="auto"/>
        <w:ind w:right="283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3602EE" w:rsidRDefault="003602EE" w:rsidP="003602EE">
      <w:pPr>
        <w:spacing w:after="240" w:line="360" w:lineRule="auto"/>
        <w:ind w:right="283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3602EE" w:rsidRDefault="003602EE" w:rsidP="003602EE">
      <w:pPr>
        <w:spacing w:after="240" w:line="360" w:lineRule="auto"/>
        <w:ind w:right="283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3602EE" w:rsidRDefault="003602EE" w:rsidP="003602EE">
      <w:pPr>
        <w:spacing w:after="240" w:line="360" w:lineRule="auto"/>
        <w:ind w:right="283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3602EE" w:rsidRDefault="003602EE" w:rsidP="003602EE">
      <w:pPr>
        <w:spacing w:after="240" w:line="360" w:lineRule="auto"/>
        <w:ind w:right="283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3602EE" w:rsidRPr="000A76B9" w:rsidRDefault="003602EE" w:rsidP="003602EE">
      <w:pPr>
        <w:tabs>
          <w:tab w:val="center" w:pos="4677"/>
          <w:tab w:val="left" w:pos="6348"/>
        </w:tabs>
        <w:spacing w:after="0" w:line="360" w:lineRule="auto"/>
        <w:ind w:right="283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                                    </w:t>
      </w:r>
      <w:r w:rsidRPr="003602EE">
        <w:rPr>
          <w:rFonts w:ascii="Times New Roman" w:eastAsia="Times New Roman" w:hAnsi="Times New Roman" w:cs="Times New Roman"/>
          <w:color w:val="121212"/>
          <w:sz w:val="32"/>
          <w:szCs w:val="28"/>
          <w:lang w:eastAsia="ru-RU"/>
        </w:rPr>
        <w:t>Желаем успехов в работе!</w:t>
      </w:r>
      <w:r w:rsidRPr="000A76B9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ab/>
      </w:r>
    </w:p>
    <w:p w:rsidR="003602EE" w:rsidRPr="003602EE" w:rsidRDefault="003602EE" w:rsidP="003602EE">
      <w:pPr>
        <w:spacing w:after="240" w:line="360" w:lineRule="auto"/>
        <w:ind w:right="283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8800FB" w:rsidRDefault="008800FB" w:rsidP="00DE5644">
      <w:pPr>
        <w:spacing w:line="360" w:lineRule="auto"/>
        <w:ind w:right="283"/>
      </w:pPr>
      <w:bookmarkStart w:id="0" w:name="_GoBack"/>
      <w:bookmarkEnd w:id="0"/>
    </w:p>
    <w:sectPr w:rsidR="008800FB" w:rsidSect="00DE5644">
      <w:pgSz w:w="11906" w:h="16838"/>
      <w:pgMar w:top="1134" w:right="850" w:bottom="1134" w:left="1701" w:header="708" w:footer="708" w:gutter="0"/>
      <w:pgBorders w:offsetFrom="page">
        <w:top w:val="eclipsingSquares2" w:sz="24" w:space="24" w:color="000099"/>
        <w:left w:val="eclipsingSquares2" w:sz="24" w:space="24" w:color="000099"/>
        <w:bottom w:val="eclipsingSquares2" w:sz="24" w:space="24" w:color="000099"/>
        <w:right w:val="eclipsingSquares2" w:sz="24" w:space="24" w:color="0000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A2BA3"/>
    <w:multiLevelType w:val="multilevel"/>
    <w:tmpl w:val="9F56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16C"/>
    <w:rsid w:val="00095331"/>
    <w:rsid w:val="00096372"/>
    <w:rsid w:val="000A76B9"/>
    <w:rsid w:val="003602EE"/>
    <w:rsid w:val="008800FB"/>
    <w:rsid w:val="00976EF5"/>
    <w:rsid w:val="009D0A30"/>
    <w:rsid w:val="00C76A6A"/>
    <w:rsid w:val="00D0016C"/>
    <w:rsid w:val="00DE5644"/>
    <w:rsid w:val="00DF0DBB"/>
    <w:rsid w:val="00E85435"/>
    <w:rsid w:val="00F4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33046-A51C-4089-AC1D-E05E211E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E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6E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16</cp:revision>
  <cp:lastPrinted>2018-12-22T08:44:00Z</cp:lastPrinted>
  <dcterms:created xsi:type="dcterms:W3CDTF">2018-12-22T07:41:00Z</dcterms:created>
  <dcterms:modified xsi:type="dcterms:W3CDTF">2024-09-29T09:58:00Z</dcterms:modified>
</cp:coreProperties>
</file>