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F9" w:rsidRDefault="001E3BF9">
      <w:r>
        <w:t xml:space="preserve">         </w:t>
      </w:r>
    </w:p>
    <w:p w:rsidR="001E3BF9" w:rsidRDefault="001E3BF9"/>
    <w:p w:rsidR="00734DB9" w:rsidRPr="001E3BF9" w:rsidRDefault="001E3BF9">
      <w:pPr>
        <w:rPr>
          <w:rFonts w:ascii="Times New Roman" w:hAnsi="Times New Roman" w:cs="Times New Roman"/>
          <w:b/>
          <w:sz w:val="52"/>
          <w:szCs w:val="52"/>
        </w:rPr>
      </w:pPr>
      <w:r>
        <w:t xml:space="preserve"> </w:t>
      </w:r>
      <w:r w:rsidRPr="001E3BF9">
        <w:rPr>
          <w:rFonts w:ascii="Times New Roman" w:hAnsi="Times New Roman" w:cs="Times New Roman"/>
          <w:b/>
          <w:color w:val="00B0F0"/>
          <w:sz w:val="52"/>
          <w:szCs w:val="52"/>
        </w:rPr>
        <w:t>УДИВИТЕЛЬНЫЕ ЗАНЯТИЯ</w:t>
      </w:r>
    </w:p>
    <w:p w:rsidR="001E3BF9" w:rsidRDefault="001E3BF9">
      <w:pPr>
        <w:rPr>
          <w:rFonts w:ascii="Times New Roman" w:hAnsi="Times New Roman" w:cs="Times New Roman"/>
          <w:b/>
          <w:color w:val="FFC000" w:themeColor="accent4"/>
          <w:sz w:val="144"/>
          <w:szCs w:val="144"/>
        </w:rPr>
      </w:pPr>
      <w:r>
        <w:t xml:space="preserve">                                                           </w:t>
      </w:r>
      <w:r w:rsidRPr="001E3BF9">
        <w:rPr>
          <w:rFonts w:ascii="Times New Roman" w:hAnsi="Times New Roman" w:cs="Times New Roman"/>
          <w:b/>
          <w:sz w:val="144"/>
          <w:szCs w:val="144"/>
        </w:rPr>
        <w:t xml:space="preserve">    </w:t>
      </w:r>
      <w:r>
        <w:rPr>
          <w:rFonts w:ascii="Times New Roman" w:hAnsi="Times New Roman" w:cs="Times New Roman"/>
          <w:b/>
          <w:sz w:val="144"/>
          <w:szCs w:val="144"/>
        </w:rPr>
        <w:t xml:space="preserve">       </w:t>
      </w:r>
      <w:r w:rsidRPr="001E3BF9">
        <w:rPr>
          <w:rFonts w:ascii="Times New Roman" w:hAnsi="Times New Roman" w:cs="Times New Roman"/>
          <w:b/>
          <w:color w:val="C00000"/>
          <w:sz w:val="144"/>
          <w:szCs w:val="144"/>
        </w:rPr>
        <w:t>О</w:t>
      </w:r>
      <w:r w:rsidRPr="001E3BF9">
        <w:rPr>
          <w:rFonts w:ascii="Times New Roman" w:hAnsi="Times New Roman" w:cs="Times New Roman"/>
          <w:b/>
          <w:color w:val="0070C0"/>
          <w:sz w:val="144"/>
          <w:szCs w:val="144"/>
        </w:rPr>
        <w:t>Р</w:t>
      </w:r>
      <w:r w:rsidRPr="001E3BF9">
        <w:rPr>
          <w:rFonts w:ascii="Times New Roman" w:hAnsi="Times New Roman" w:cs="Times New Roman"/>
          <w:b/>
          <w:color w:val="92D050"/>
          <w:sz w:val="144"/>
          <w:szCs w:val="144"/>
        </w:rPr>
        <w:t>И</w:t>
      </w:r>
      <w:r w:rsidRPr="001E3BF9">
        <w:rPr>
          <w:rFonts w:ascii="Times New Roman" w:hAnsi="Times New Roman" w:cs="Times New Roman"/>
          <w:b/>
          <w:color w:val="ED7D31" w:themeColor="accent2"/>
          <w:sz w:val="144"/>
          <w:szCs w:val="144"/>
        </w:rPr>
        <w:t>Г</w:t>
      </w:r>
      <w:r w:rsidRPr="001E3BF9">
        <w:rPr>
          <w:rFonts w:ascii="Times New Roman" w:hAnsi="Times New Roman" w:cs="Times New Roman"/>
          <w:b/>
          <w:color w:val="70AD47" w:themeColor="accent6"/>
          <w:sz w:val="144"/>
          <w:szCs w:val="144"/>
        </w:rPr>
        <w:t>А</w:t>
      </w:r>
      <w:r w:rsidRPr="001E3BF9">
        <w:rPr>
          <w:rFonts w:ascii="Times New Roman" w:hAnsi="Times New Roman" w:cs="Times New Roman"/>
          <w:b/>
          <w:color w:val="4472C4" w:themeColor="accent5"/>
          <w:sz w:val="144"/>
          <w:szCs w:val="144"/>
        </w:rPr>
        <w:t>М</w:t>
      </w:r>
      <w:r w:rsidRPr="001E3BF9">
        <w:rPr>
          <w:rFonts w:ascii="Times New Roman" w:hAnsi="Times New Roman" w:cs="Times New Roman"/>
          <w:b/>
          <w:color w:val="FFC000" w:themeColor="accent4"/>
          <w:sz w:val="144"/>
          <w:szCs w:val="144"/>
        </w:rPr>
        <w:t>И</w:t>
      </w:r>
    </w:p>
    <w:p w:rsidR="001E3BF9" w:rsidRDefault="001E3BF9">
      <w:pPr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FFC000" w:themeColor="accent4"/>
          <w:sz w:val="32"/>
          <w:szCs w:val="32"/>
        </w:rPr>
        <w:t xml:space="preserve">              </w:t>
      </w:r>
      <w:r w:rsidRPr="001E3B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Подготовила: </w:t>
      </w:r>
      <w:proofErr w:type="spellStart"/>
      <w:r w:rsidRPr="001E3BF9">
        <w:rPr>
          <w:rFonts w:ascii="Times New Roman" w:hAnsi="Times New Roman" w:cs="Times New Roman"/>
          <w:b/>
          <w:color w:val="0070C0"/>
          <w:sz w:val="32"/>
          <w:szCs w:val="32"/>
        </w:rPr>
        <w:t>Присекина</w:t>
      </w:r>
      <w:proofErr w:type="spellEnd"/>
      <w:r w:rsidRPr="001E3B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Л.И., воспитатель</w:t>
      </w: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Default="001E3BF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E3BF9" w:rsidRPr="00126A28" w:rsidRDefault="001E3BF9">
      <w:pPr>
        <w:rPr>
          <w:rFonts w:ascii="Times New Roman" w:hAnsi="Times New Roman" w:cs="Times New Roman"/>
          <w:sz w:val="32"/>
          <w:szCs w:val="32"/>
        </w:rPr>
      </w:pPr>
      <w:r w:rsidRPr="00126A28">
        <w:rPr>
          <w:rFonts w:ascii="Times New Roman" w:hAnsi="Times New Roman" w:cs="Times New Roman"/>
          <w:color w:val="0070C0"/>
          <w:sz w:val="32"/>
          <w:szCs w:val="32"/>
        </w:rPr>
        <w:lastRenderedPageBreak/>
        <w:t xml:space="preserve">  </w:t>
      </w:r>
      <w:r w:rsidRPr="00126A28">
        <w:rPr>
          <w:rFonts w:ascii="Times New Roman" w:hAnsi="Times New Roman" w:cs="Times New Roman"/>
          <w:sz w:val="32"/>
          <w:szCs w:val="32"/>
        </w:rPr>
        <w:t>А вы знали, что искусства складывания фигурок из бумаг</w:t>
      </w:r>
      <w:r w:rsidR="00517D80" w:rsidRPr="00126A28">
        <w:rPr>
          <w:rFonts w:ascii="Times New Roman" w:hAnsi="Times New Roman" w:cs="Times New Roman"/>
          <w:sz w:val="32"/>
          <w:szCs w:val="32"/>
        </w:rPr>
        <w:t>и есть собственный праздник? 11 ноября во всем мире отмечается День оригами.</w:t>
      </w:r>
    </w:p>
    <w:p w:rsidR="00517D80" w:rsidRPr="00126A28" w:rsidRDefault="00517D80">
      <w:pPr>
        <w:rPr>
          <w:rFonts w:ascii="Times New Roman" w:hAnsi="Times New Roman" w:cs="Times New Roman"/>
          <w:sz w:val="32"/>
          <w:szCs w:val="32"/>
        </w:rPr>
      </w:pPr>
      <w:r w:rsidRPr="00126A28">
        <w:rPr>
          <w:rFonts w:ascii="Times New Roman" w:hAnsi="Times New Roman" w:cs="Times New Roman"/>
          <w:sz w:val="32"/>
          <w:szCs w:val="32"/>
        </w:rPr>
        <w:t xml:space="preserve">   Этот день выбран не случайно. На родине оригами, в Японии, считают цифру 1 символом сложенного бумажного журавлика, а четыре единицы в дате 11.11. – словно четыре таких журавлика, выстроенных в одну линию.</w:t>
      </w:r>
    </w:p>
    <w:p w:rsidR="00517D80" w:rsidRPr="00126A28" w:rsidRDefault="00517D80">
      <w:pPr>
        <w:rPr>
          <w:rFonts w:ascii="Times New Roman" w:hAnsi="Times New Roman" w:cs="Times New Roman"/>
          <w:sz w:val="32"/>
          <w:szCs w:val="32"/>
        </w:rPr>
      </w:pPr>
      <w:r w:rsidRPr="00126A28">
        <w:rPr>
          <w:rFonts w:ascii="Times New Roman" w:hAnsi="Times New Roman" w:cs="Times New Roman"/>
          <w:sz w:val="32"/>
          <w:szCs w:val="32"/>
        </w:rPr>
        <w:t xml:space="preserve">   Искусство оригами зародилось в Японии много веков назад и изначально бумажные фигурки использовали в религиозных обрядах. Со временем оно превратилось в изящное развлечение аристократов, а потом покорило весь мир.</w:t>
      </w:r>
    </w:p>
    <w:p w:rsidR="00517D80" w:rsidRPr="00126A28" w:rsidRDefault="00517D80">
      <w:pPr>
        <w:rPr>
          <w:rFonts w:ascii="Times New Roman" w:hAnsi="Times New Roman" w:cs="Times New Roman"/>
          <w:sz w:val="32"/>
          <w:szCs w:val="32"/>
        </w:rPr>
      </w:pPr>
      <w:r w:rsidRPr="00126A28">
        <w:rPr>
          <w:rFonts w:ascii="Times New Roman" w:hAnsi="Times New Roman" w:cs="Times New Roman"/>
          <w:sz w:val="32"/>
          <w:szCs w:val="32"/>
        </w:rPr>
        <w:t xml:space="preserve">    Современный День оригами – это праздник мира, творчества и терпения. Он напоминает нам о простой радости, которую можно получить с помощью всего одного листа бумаги. Как у всякого праздника, у него есть традиции – дарить друг другу бумажные фигурки как символ дружбы, добра и пожелания счастья.</w:t>
      </w:r>
    </w:p>
    <w:p w:rsidR="00126A28" w:rsidRDefault="00126A28">
      <w:pPr>
        <w:rPr>
          <w:rFonts w:ascii="Times New Roman" w:hAnsi="Times New Roman" w:cs="Times New Roman"/>
          <w:b/>
          <w:color w:val="4472C4" w:themeColor="accent5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              </w:t>
      </w:r>
      <w:r w:rsidRPr="00126A28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ЧЕМ ПОЛЕЗНО ОРИГАМИ</w:t>
      </w:r>
    </w:p>
    <w:p w:rsidR="00126A28" w:rsidRDefault="00126A28">
      <w:pPr>
        <w:rPr>
          <w:rFonts w:ascii="Times New Roman" w:hAnsi="Times New Roman" w:cs="Times New Roman"/>
          <w:sz w:val="32"/>
          <w:szCs w:val="32"/>
        </w:rPr>
      </w:pPr>
      <w:r w:rsidRPr="00126A2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   </w:t>
      </w:r>
      <w:r w:rsidRPr="00126A28">
        <w:rPr>
          <w:rFonts w:ascii="Times New Roman" w:hAnsi="Times New Roman" w:cs="Times New Roman"/>
          <w:sz w:val="32"/>
          <w:szCs w:val="32"/>
        </w:rPr>
        <w:t>Кажется, что в просто играете с ребенком, показывая, как сложить кораблик или лягушку из бумаги. На самом деле достоинств у этого занятия очень много. Рассказываем, что ра</w:t>
      </w:r>
      <w:r>
        <w:rPr>
          <w:rFonts w:ascii="Times New Roman" w:hAnsi="Times New Roman" w:cs="Times New Roman"/>
          <w:sz w:val="32"/>
          <w:szCs w:val="32"/>
        </w:rPr>
        <w:t>звивает складывание бумажных фи</w:t>
      </w:r>
      <w:r w:rsidRPr="00126A28">
        <w:rPr>
          <w:rFonts w:ascii="Times New Roman" w:hAnsi="Times New Roman" w:cs="Times New Roman"/>
          <w:sz w:val="32"/>
          <w:szCs w:val="32"/>
        </w:rPr>
        <w:t>гурок.</w:t>
      </w:r>
    </w:p>
    <w:p w:rsidR="00126A28" w:rsidRDefault="00126A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«Ум на </w:t>
      </w:r>
      <w:r w:rsidR="007A18B8">
        <w:rPr>
          <w:rFonts w:ascii="Times New Roman" w:hAnsi="Times New Roman" w:cs="Times New Roman"/>
          <w:color w:val="C00000"/>
          <w:sz w:val="32"/>
          <w:szCs w:val="32"/>
        </w:rPr>
        <w:t xml:space="preserve">кончиках пальцев» </w:t>
      </w:r>
      <w:r w:rsidR="007A18B8">
        <w:rPr>
          <w:rFonts w:ascii="Times New Roman" w:hAnsi="Times New Roman" w:cs="Times New Roman"/>
          <w:sz w:val="32"/>
          <w:szCs w:val="32"/>
        </w:rPr>
        <w:t>или развитие мелкой моторики и речи</w:t>
      </w:r>
    </w:p>
    <w:p w:rsidR="007A18B8" w:rsidRDefault="00EE1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Каждое действие в оригами – это точные, скоординированные движения пальцев. Центры мозга, отвечающие за речь и мелкую моторику, находятся рядом и тесно связаны. Регулярно занимаясь оригами, ребенок фактически «стимулирует» речевые зоны мозга, что способствует четкому произношению и, в целом, активному речевому развитию.</w:t>
      </w:r>
    </w:p>
    <w:p w:rsidR="00EE1DBE" w:rsidRDefault="00EE1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EE1DBE">
        <w:rPr>
          <w:rFonts w:ascii="Times New Roman" w:hAnsi="Times New Roman" w:cs="Times New Roman"/>
          <w:color w:val="C00000"/>
          <w:sz w:val="32"/>
          <w:szCs w:val="32"/>
        </w:rPr>
        <w:t xml:space="preserve">«Гимнастика для ума» </w:t>
      </w:r>
      <w:r w:rsidRPr="00EE1DBE">
        <w:rPr>
          <w:rFonts w:ascii="Times New Roman" w:hAnsi="Times New Roman" w:cs="Times New Roman"/>
          <w:sz w:val="32"/>
          <w:szCs w:val="32"/>
        </w:rPr>
        <w:t>или развитие логики и пространственного мышления</w:t>
      </w:r>
    </w:p>
    <w:p w:rsidR="00EE1DBE" w:rsidRDefault="00EE1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Ребенок учится следовать строгой последовательности действий (от простого к сложному), понимать схемы и чертежи. На практике </w:t>
      </w:r>
      <w:r>
        <w:rPr>
          <w:rFonts w:ascii="Times New Roman" w:hAnsi="Times New Roman" w:cs="Times New Roman"/>
          <w:sz w:val="32"/>
          <w:szCs w:val="32"/>
        </w:rPr>
        <w:lastRenderedPageBreak/>
        <w:t>осваивает геометрические понятия: «угол», «квадрат», «диагональ», «центр».</w:t>
      </w:r>
    </w:p>
    <w:p w:rsidR="00EE1DBE" w:rsidRDefault="00EE1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Пространственное мышление – это способность мысленно представлять себе предмет в пространстве, вращать его. Складывая фигурку</w:t>
      </w:r>
      <w:r w:rsidR="00FE7408">
        <w:rPr>
          <w:rFonts w:ascii="Times New Roman" w:hAnsi="Times New Roman" w:cs="Times New Roman"/>
          <w:sz w:val="32"/>
          <w:szCs w:val="32"/>
        </w:rPr>
        <w:t>, ребенок постоянно отвечает на вопросы: «Что будет, если отогнуть этот угол?</w:t>
      </w:r>
      <w:proofErr w:type="gramStart"/>
      <w:r w:rsidR="00FE7408">
        <w:rPr>
          <w:rFonts w:ascii="Times New Roman" w:hAnsi="Times New Roman" w:cs="Times New Roman"/>
          <w:sz w:val="32"/>
          <w:szCs w:val="32"/>
        </w:rPr>
        <w:t>»,  «</w:t>
      </w:r>
      <w:proofErr w:type="gramEnd"/>
      <w:r w:rsidR="00FE7408">
        <w:rPr>
          <w:rFonts w:ascii="Times New Roman" w:hAnsi="Times New Roman" w:cs="Times New Roman"/>
          <w:sz w:val="32"/>
          <w:szCs w:val="32"/>
        </w:rPr>
        <w:t>Где окажется та сторона?». Тренируя навык пространственного ориентирования, мы закладываем основы будущего успешного изучения математики, черчения, геометрии.</w:t>
      </w:r>
    </w:p>
    <w:p w:rsidR="00FE7408" w:rsidRDefault="00FE74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color w:val="C00000"/>
          <w:sz w:val="32"/>
          <w:szCs w:val="32"/>
        </w:rPr>
        <w:t>«Школа усидчивости и концентрации»</w:t>
      </w:r>
      <w:r>
        <w:rPr>
          <w:rFonts w:ascii="Times New Roman" w:hAnsi="Times New Roman" w:cs="Times New Roman"/>
          <w:sz w:val="32"/>
          <w:szCs w:val="32"/>
        </w:rPr>
        <w:t xml:space="preserve"> или развитие произвольного внимания</w:t>
      </w:r>
    </w:p>
    <w:p w:rsidR="00FE7408" w:rsidRDefault="00FE74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Оригами требует сосредоточенности. Чтобы получить результат, нужно быть внимательным и аккуратным на каждом этапе. Для маленького непоседы оригами – отличная тренировка внимания и умения доводить начатое дело до конца.</w:t>
      </w:r>
    </w:p>
    <w:p w:rsidR="00FE7408" w:rsidRDefault="00FE740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color w:val="C00000"/>
          <w:sz w:val="32"/>
          <w:szCs w:val="32"/>
        </w:rPr>
        <w:t>«Тренировка памяти</w:t>
      </w:r>
      <w:r w:rsidR="00566322">
        <w:rPr>
          <w:rFonts w:ascii="Times New Roman" w:hAnsi="Times New Roman" w:cs="Times New Roman"/>
          <w:color w:val="C00000"/>
          <w:sz w:val="32"/>
          <w:szCs w:val="32"/>
        </w:rPr>
        <w:t>»</w:t>
      </w:r>
      <w:r w:rsidR="0056632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развитие нейронных связей мозга</w:t>
      </w:r>
    </w:p>
    <w:p w:rsidR="00566322" w:rsidRDefault="0056632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Повторяя последовательность действий вслед за взрослым, ребенок со временем запоминает базовые алгоритмы и успешно применяет все, что запомнил, в последующем.</w:t>
      </w:r>
    </w:p>
    <w:p w:rsidR="00566322" w:rsidRDefault="0056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</w:t>
      </w:r>
      <w:r>
        <w:rPr>
          <w:rFonts w:ascii="Times New Roman" w:hAnsi="Times New Roman" w:cs="Times New Roman"/>
          <w:color w:val="C00000"/>
          <w:sz w:val="32"/>
          <w:szCs w:val="32"/>
        </w:rPr>
        <w:t>«Первый шаг к творчеству»</w:t>
      </w:r>
      <w:r>
        <w:rPr>
          <w:rFonts w:ascii="Times New Roman" w:hAnsi="Times New Roman" w:cs="Times New Roman"/>
          <w:sz w:val="32"/>
          <w:szCs w:val="32"/>
        </w:rPr>
        <w:t xml:space="preserve"> или развитие эстетического вкуса и возможность самовыражения</w:t>
      </w:r>
    </w:p>
    <w:p w:rsidR="00566322" w:rsidRDefault="0056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Освоив базовые модели, ребенок начинает экспериментировать! Он может раскрасить готовую фигурку, придумать для нее историю, создать целую композицию. Например, «Зоопарк» или Подводный мир». Так находит выход стремление ребенка пофантазировать и развивается креативное мышление.</w:t>
      </w:r>
    </w:p>
    <w:p w:rsidR="00566322" w:rsidRDefault="0056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>
        <w:rPr>
          <w:rFonts w:ascii="Times New Roman" w:hAnsi="Times New Roman" w:cs="Times New Roman"/>
          <w:color w:val="C00000"/>
          <w:sz w:val="32"/>
          <w:szCs w:val="32"/>
        </w:rPr>
        <w:t>«Терапия для души»</w:t>
      </w:r>
      <w:r>
        <w:rPr>
          <w:rFonts w:ascii="Times New Roman" w:hAnsi="Times New Roman" w:cs="Times New Roman"/>
          <w:sz w:val="32"/>
          <w:szCs w:val="32"/>
        </w:rPr>
        <w:t xml:space="preserve"> или секреты спо</w:t>
      </w:r>
      <w:r w:rsidR="00BC1705">
        <w:rPr>
          <w:rFonts w:ascii="Times New Roman" w:hAnsi="Times New Roman" w:cs="Times New Roman"/>
          <w:sz w:val="32"/>
          <w:szCs w:val="32"/>
        </w:rPr>
        <w:t>койствия</w:t>
      </w:r>
    </w:p>
    <w:p w:rsidR="00BC1705" w:rsidRDefault="00BC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Процесс складывания бумаги успокаивает, помогает снять напряжение и тревожность. Это своего рода медитация, которая учит ребенка расслабиться и получить удовольствие от созидания. А гордость за готовую поделку, сделанную самостоятельно, бесценна для его самооценки!</w:t>
      </w:r>
    </w:p>
    <w:p w:rsidR="00BC1705" w:rsidRDefault="00BC1705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  <w:r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 xml:space="preserve">         С ЧЕГО НАЧАТЬ? </w:t>
      </w:r>
    </w:p>
    <w:p w:rsidR="00BC1705" w:rsidRDefault="00BC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5"/>
          <w:sz w:val="52"/>
          <w:szCs w:val="52"/>
        </w:rPr>
        <w:lastRenderedPageBreak/>
        <w:t xml:space="preserve">         ПОЛЕЗНЫЕ СОВЕТЫ</w:t>
      </w:r>
    </w:p>
    <w:p w:rsidR="00BC1705" w:rsidRDefault="00BC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Начните с простых форм: кораблик, самолетик, тюльпан, собачка.</w:t>
      </w:r>
    </w:p>
    <w:p w:rsidR="00BC1705" w:rsidRDefault="00BC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Используйте специальную бумагу. Она лучше держит сгибы.</w:t>
      </w:r>
    </w:p>
    <w:p w:rsidR="00BC1705" w:rsidRDefault="00BC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Показывайте на своем листе: сидите рядом с ребенком и параллельно складывайте свою фигурку, комментируя каждое действие: «Сейчас мы найдем центр», загнем к нему уголок».</w:t>
      </w:r>
    </w:p>
    <w:p w:rsidR="00BC1705" w:rsidRDefault="00BC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1B20BD">
        <w:rPr>
          <w:rFonts w:ascii="Times New Roman" w:hAnsi="Times New Roman" w:cs="Times New Roman"/>
          <w:sz w:val="32"/>
          <w:szCs w:val="32"/>
        </w:rPr>
        <w:t xml:space="preserve"> Не делайте за ребенка! Помогит</w:t>
      </w:r>
      <w:r>
        <w:rPr>
          <w:rFonts w:ascii="Times New Roman" w:hAnsi="Times New Roman" w:cs="Times New Roman"/>
          <w:sz w:val="32"/>
          <w:szCs w:val="32"/>
        </w:rPr>
        <w:t>е, поправьте, но дайте почувствовать, что это его работа.</w:t>
      </w:r>
    </w:p>
    <w:p w:rsidR="001B20BD" w:rsidRDefault="001B20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Хвалите процесс, а не только результат: «Как аккуратно ты проглаживаешь сгиб».</w:t>
      </w:r>
    </w:p>
    <w:p w:rsidR="001B20BD" w:rsidRDefault="001B20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Играйте с готовыми фигурками. Запустите кораблики в таз с водой, устройте «Лягушачьи» бега, постройте город из бумажных домиков.</w:t>
      </w:r>
    </w:p>
    <w:p w:rsidR="001B20BD" w:rsidRDefault="001B20BD">
      <w:pPr>
        <w:rPr>
          <w:rFonts w:ascii="Times New Roman" w:hAnsi="Times New Roman" w:cs="Times New Roman"/>
          <w:sz w:val="32"/>
          <w:szCs w:val="32"/>
        </w:rPr>
      </w:pPr>
    </w:p>
    <w:p w:rsidR="001B20BD" w:rsidRDefault="001B20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Подарите детям радость творчества! Возможно, с простого бумажного журавлика начинается большая любовь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вашего ребенка к искусству, инженерии или архитектуре.</w:t>
      </w:r>
    </w:p>
    <w:p w:rsidR="00BC1705" w:rsidRPr="00BC1705" w:rsidRDefault="00BC1705">
      <w:pPr>
        <w:rPr>
          <w:rFonts w:ascii="Times New Roman" w:hAnsi="Times New Roman" w:cs="Times New Roman"/>
          <w:sz w:val="32"/>
          <w:szCs w:val="32"/>
        </w:rPr>
      </w:pPr>
    </w:p>
    <w:p w:rsidR="00517D80" w:rsidRPr="00517D80" w:rsidRDefault="00517D8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</w:t>
      </w:r>
    </w:p>
    <w:sectPr w:rsidR="00517D80" w:rsidRPr="00517D80" w:rsidSect="001E3BF9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29"/>
    <w:rsid w:val="00126A28"/>
    <w:rsid w:val="001B20BD"/>
    <w:rsid w:val="001E3BF9"/>
    <w:rsid w:val="004C4129"/>
    <w:rsid w:val="00517D80"/>
    <w:rsid w:val="00566322"/>
    <w:rsid w:val="00734DB9"/>
    <w:rsid w:val="007A18B8"/>
    <w:rsid w:val="00AD7F36"/>
    <w:rsid w:val="00BC1705"/>
    <w:rsid w:val="00EE1DBE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96A5"/>
  <w15:chartTrackingRefBased/>
  <w15:docId w15:val="{00E4D6B2-0384-418A-92BB-4F04408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2025-11-16T17:07:00Z</dcterms:created>
  <dcterms:modified xsi:type="dcterms:W3CDTF">2025-11-17T09:22:00Z</dcterms:modified>
</cp:coreProperties>
</file>