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23A5A" w14:textId="77777777" w:rsidR="00F4613A" w:rsidRPr="00F4613A" w:rsidRDefault="00F4613A" w:rsidP="00F4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9057D97" w14:textId="77777777" w:rsidR="00F4613A" w:rsidRPr="00F4613A" w:rsidRDefault="00C915AE" w:rsidP="00F4613A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Версия для слабовидящих" w:history="1">
        <w:r w:rsidR="00F4613A" w:rsidRPr="00F4613A">
          <w:rPr>
            <w:rFonts w:ascii="Times New Roman" w:eastAsia="Times New Roman" w:hAnsi="Times New Roman" w:cs="Times New Roman"/>
            <w:color w:val="FFFFFF"/>
            <w:sz w:val="18"/>
            <w:szCs w:val="18"/>
            <w:u w:val="single"/>
            <w:lang w:eastAsia="ru-RU"/>
          </w:rPr>
          <w:t>Версия для слабовидящих</w:t>
        </w:r>
      </w:hyperlink>
      <w:r w:rsidR="00F4613A" w:rsidRPr="00F4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="00F4613A" w:rsidRPr="00F4613A">
          <w:rPr>
            <w:rFonts w:ascii="Times New Roman" w:eastAsia="Times New Roman" w:hAnsi="Times New Roman" w:cs="Times New Roman"/>
            <w:color w:val="FFFFFF"/>
            <w:sz w:val="18"/>
            <w:szCs w:val="18"/>
            <w:u w:val="single"/>
            <w:lang w:eastAsia="ru-RU"/>
          </w:rPr>
          <w:t>Карта сайта</w:t>
        </w:r>
      </w:hyperlink>
    </w:p>
    <w:p w14:paraId="22AFDD1A" w14:textId="77777777" w:rsidR="00F4613A" w:rsidRPr="00C915AE" w:rsidRDefault="00AC435C" w:rsidP="00AC43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C915AE">
        <w:rPr>
          <w:rFonts w:ascii="Times New Roman" w:eastAsia="Times New Roman" w:hAnsi="Times New Roman" w:cs="Times New Roman"/>
          <w:color w:val="0070C0"/>
          <w:spacing w:val="-15"/>
          <w:sz w:val="36"/>
          <w:szCs w:val="36"/>
          <w:lang w:eastAsia="ru-RU"/>
        </w:rPr>
        <w:t>Консультация</w:t>
      </w:r>
      <w:r w:rsidR="00F4613A" w:rsidRPr="00C915AE">
        <w:rPr>
          <w:rFonts w:ascii="Times New Roman" w:eastAsia="Times New Roman" w:hAnsi="Times New Roman" w:cs="Times New Roman"/>
          <w:color w:val="0070C0"/>
          <w:spacing w:val="-15"/>
          <w:sz w:val="36"/>
          <w:szCs w:val="36"/>
          <w:lang w:eastAsia="ru-RU"/>
        </w:rPr>
        <w:t>для родителей</w:t>
      </w:r>
      <w:r w:rsidRPr="00C915AE">
        <w:rPr>
          <w:rFonts w:ascii="Times New Roman" w:eastAsia="Times New Roman" w:hAnsi="Times New Roman" w:cs="Times New Roman"/>
          <w:color w:val="0070C0"/>
          <w:spacing w:val="-15"/>
          <w:sz w:val="36"/>
          <w:szCs w:val="36"/>
          <w:lang w:eastAsia="ru-RU"/>
        </w:rPr>
        <w:t>: «В школу с радостью»</w:t>
      </w:r>
    </w:p>
    <w:p w14:paraId="4FC200B7" w14:textId="77777777" w:rsidR="00AC435C" w:rsidRPr="00AC435C" w:rsidRDefault="00AC435C" w:rsidP="00AC43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25740" w14:textId="77777777" w:rsidR="00AC435C" w:rsidRPr="00AC435C" w:rsidRDefault="00AC435C" w:rsidP="00F461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A2C3C" w14:textId="77777777" w:rsidR="00AC435C" w:rsidRPr="00AC435C" w:rsidRDefault="00AC435C" w:rsidP="00F461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3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959463" wp14:editId="256A58C2">
            <wp:extent cx="5940425" cy="2093505"/>
            <wp:effectExtent l="0" t="0" r="3175" b="2540"/>
            <wp:docPr id="2" name="Рисунок 2" descr="C:\Users\User\Desktop\skoro_v_shko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koro_v_shkol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9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FC88B" w14:textId="77777777" w:rsidR="00AC435C" w:rsidRDefault="00AC435C" w:rsidP="00F461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D7907" w14:textId="77777777"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C43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Уважаемые родители! Скоро ваши дети пойдут в школу. Поэтому н</w:t>
      </w: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ужно помнить, что</w:t>
      </w:r>
      <w:r w:rsidRPr="00F461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дети больше всего любят учиться</w:t>
      </w: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даже больше, чем есть конфеты. Но учение – это игра, которую нужно прекращать, прежде чем ребёнок устанет от неё. </w:t>
      </w:r>
    </w:p>
    <w:p w14:paraId="4C58D730" w14:textId="77777777" w:rsidR="00F4613A" w:rsidRPr="00F4613A" w:rsidRDefault="00F4613A" w:rsidP="00AC4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ребёнок хотел и мог учиться в школе, необходимо развивать у него познавательную активность, готовность к выбору содержания и вида деятельности. У каждого ребёнка существует естественная тяга к восприятию новой информации, иными словами к обучению. Вопросы, которыми дети начинают осаждать уже с двух-трех лет, это и есть первые «выходы» познавательной активности.</w:t>
      </w:r>
    </w:p>
    <w:p w14:paraId="07441785" w14:textId="77777777"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Отмахиваться от детских вопросов, значит подавлять пытливость ума, тягу к знаниям, желание учиться. Некоторые исследователи считают, дети, на чьи вопросы в своё время не отвечали родители, начинают потихоньку отставать в учёбе, особенно, если их любознательность продолжают подавлять. Отвечая на детские вопросы старших дошкольников, полезно указывать на причины явления, объяснить действия того </w:t>
      </w:r>
      <w:r w:rsidR="00C6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иного предмета. Например: </w:t>
      </w: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 этой лодки сильный мотор, поэтому она плывёт так быстро и обгоняет все остальные лодки». При этом следует учитывать уровень знаний и образный характер его мышления. Объяснения взрослого не должны быть слишком абстрактными, иначе могут оказаться пустым звуком.</w:t>
      </w:r>
    </w:p>
    <w:p w14:paraId="5A46FCF1" w14:textId="77777777" w:rsidR="00F4613A" w:rsidRPr="00F4613A" w:rsidRDefault="00C60268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Дошкольников 6 -</w:t>
      </w:r>
      <w:r w:rsidR="00F4613A"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 уже занимает всё. В круг их</w:t>
      </w:r>
      <w:r w:rsidR="00F4613A"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интересов входит трудовая деятельность людей, явления природы, искусство, проявляют интерес истории происхождения, технологии изготовления предметов.</w:t>
      </w:r>
    </w:p>
    <w:p w14:paraId="70628928" w14:textId="77777777"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полезно отгадывать с детьми загадки. Своеобразное состязание и получение результата вызывает у ребёнка радость. Однако, чтобы процесс </w:t>
      </w: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отгадывания имел пути решения, не нужно сразу сообщать ответ, даже в том случае, если он просит об этом. Подсказки лишают детей возможности думать, логически мыслить. Они привыкают к готовым ответам и постепенно теряют интерес к загадкам. Есть загадки, при решении которых не помогут ни богатый жизненный опыт, ни энциклопедические знания. Они одинаково трудны и для детей, и для взрослых. Это загадки на смекалку, наблюдательность, интуицию. Такие загадки учат мыслить нестандартно, развивают чувство юмора, в них всегда есть лукавство, подвох.</w:t>
      </w:r>
    </w:p>
    <w:p w14:paraId="0F34BB0C" w14:textId="77777777"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</w:t>
      </w:r>
    </w:p>
    <w:p w14:paraId="74F8640B" w14:textId="77777777" w:rsidR="00F4613A" w:rsidRPr="00F4613A" w:rsidRDefault="00C60268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 чего плавает утка? (</w:t>
      </w:r>
      <w:r w:rsidR="00F4613A"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берега)</w:t>
      </w:r>
    </w:p>
    <w:p w14:paraId="7822EC09" w14:textId="77777777" w:rsidR="00F4613A" w:rsidRPr="00F4613A" w:rsidRDefault="00C60268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 чем язык во рту? (</w:t>
      </w:r>
      <w:r w:rsidR="00F4613A"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зубами)</w:t>
      </w:r>
    </w:p>
    <w:p w14:paraId="6EC600CA" w14:textId="77777777"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Хвост, усы, лапы, уши как у кошки,</w:t>
      </w:r>
      <w:r w:rsidR="00C6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это не кошка. Кто это? (Кот</w:t>
      </w: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3D193866" w14:textId="77777777"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пять кошек ловят пять мышек за пять минут, то сколько времени нужно одной?</w:t>
      </w:r>
    </w:p>
    <w:p w14:paraId="0B957401" w14:textId="77777777"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 необычные загадки имеет смысл предлагать детям, которые уже знают буквы и могут на слух выделить в словах отдельные звуки. Они подводят ребёнка к мысли, что каждая буква должна стоять на своём месте.</w:t>
      </w:r>
    </w:p>
    <w:p w14:paraId="7F9000C2" w14:textId="77777777"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</w:t>
      </w:r>
    </w:p>
    <w:p w14:paraId="527A0DBC" w14:textId="77777777"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Жучка будку не доела: неохота надоело.</w:t>
      </w:r>
    </w:p>
    <w:p w14:paraId="2F6DB77F" w14:textId="77777777"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Сели в ложку и ай да – по реке туда- сюда!</w:t>
      </w:r>
    </w:p>
    <w:p w14:paraId="1F254095" w14:textId="77777777"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интересно и полезно для дошкольника сочинять собственные загадки. Например, на прогулке, наблюдая за птицами: — «Маленький, серенький по веткам прыгает и чирикает. Кто это?»</w:t>
      </w:r>
    </w:p>
    <w:p w14:paraId="732B4581" w14:textId="77777777"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 одним важным условием развития познавательной активности дошкольника в эмоциональном общении ребёнка с взрослым, выступают носителями опыта человечества. Вовремя прочтённая книга может иногда определить судьбу ребёнка. В семье Достоевского родители увлекались чтением вслух романов. Они и не догадывались, что своим увлечением предопределили великую деятельность своего сына.</w:t>
      </w:r>
    </w:p>
    <w:p w14:paraId="5E165A9A" w14:textId="77777777"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Кризис детского чтения, о котором так много говорится в последнее время, состоит не в том, что у них утрачен интерес к этой сфере занятия. Книгой пользуются, с ней работают, черпают знания, по ней учатся, но не читают.</w:t>
      </w:r>
    </w:p>
    <w:p w14:paraId="1A9E9FC9" w14:textId="77777777"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без интереса превращается в формальную деятельность, лишённую для ребёнка всякой привлекательности. Очень примечателен приём, который использовал Ш. Амонашвили. Чтобы вызвать у своего сына интерес к чтению, он писал письма от имени Карлсона, с просьбой почитать на ночь сказку, которую он, Карлсон, обязательно услышит. Можно предложить детям нарисовать запомнившегося героя произведения или сюжет. Это не только развивает любовь к чтению, но и творческие способности, фантазию. </w:t>
      </w: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Важно сочетать со зрительным восприятием – рассматривание картин, рисунков. Ещё одно условие познавательной деятельности – применяемость знаний в реальной жизни. Когда ребёнок чувствует, что полученные знания не лежат мёртвым грузом, а находят применение в бытовых ситуациях, это вновь нацеливает его на приобретение новых знаний.</w:t>
      </w:r>
    </w:p>
    <w:p w14:paraId="5264B3B1" w14:textId="77777777"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="00C6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пошли с ребёнком в магазин. Предложите ему посчитать, сколько он получит сдачи, если конфета стоит 6 рублей, а вы ему дали 10 рублей. Спросите, как называется эта конфета, и какие буквы в этом названии он знает. Таким образом, ребёнок научится осваивать азы чтения, научится считать, совершать некоторые самостоятельные действия.</w:t>
      </w:r>
    </w:p>
    <w:p w14:paraId="7C4E66B0" w14:textId="77777777"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Подготовка к школе должна иметь характер игры. В домашних условиях естественную потребность в игре должен удовлетворять взрослый.</w:t>
      </w:r>
    </w:p>
    <w:p w14:paraId="66C66286" w14:textId="77777777"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 по своим психофизическим законам взрослеют раньше, чем мальчики. Они более социально адаптированы и усидчивы. Мальчикам нужно больше играть, чем девочкам. Недоигравшие мальчики – это проблема для учителя и сплошные учебные проблемы для самого ребёнка.</w:t>
      </w:r>
    </w:p>
    <w:p w14:paraId="63BEA0CB" w14:textId="77777777" w:rsidR="00F4613A" w:rsidRPr="00F4613A" w:rsidRDefault="00F4613A" w:rsidP="00AC4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6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некоторые условия развития у дошкольника, так называемого пытливого ума. Задача родителей, а впоследствии и учителей поддерживать эту пытливость. Тогда обучение в школе будет действительно обучением с радостью.</w:t>
      </w:r>
    </w:p>
    <w:p w14:paraId="232B7E17" w14:textId="77777777" w:rsidR="00F4613A" w:rsidRDefault="0086676E" w:rsidP="00F4613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color w:val="333333"/>
          <w:sz w:val="21"/>
          <w:szCs w:val="21"/>
          <w:u w:val="single"/>
        </w:rPr>
      </w:pPr>
      <w:r w:rsidRPr="0086676E">
        <w:rPr>
          <w:noProof/>
        </w:rPr>
        <w:drawing>
          <wp:anchor distT="0" distB="0" distL="114300" distR="114300" simplePos="0" relativeHeight="251658240" behindDoc="0" locked="0" layoutInCell="1" allowOverlap="1" wp14:anchorId="7BDBC631" wp14:editId="394F3D16">
            <wp:simplePos x="0" y="0"/>
            <wp:positionH relativeFrom="margin">
              <wp:align>center</wp:align>
            </wp:positionH>
            <wp:positionV relativeFrom="paragraph">
              <wp:posOffset>116617</wp:posOffset>
            </wp:positionV>
            <wp:extent cx="4991735" cy="3377513"/>
            <wp:effectExtent l="0" t="0" r="0" b="0"/>
            <wp:wrapNone/>
            <wp:docPr id="3" name="Рисунок 3" descr="C:\Users\User\Desktop\minitaty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initatyur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35" cy="33775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690F2E0" w14:textId="77777777" w:rsidR="00A40599" w:rsidRDefault="00C915A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24FE6" w14:textId="77777777"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FD9D5" w14:textId="77777777"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4B1D2" w14:textId="77777777"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69F47" w14:textId="77777777"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94666" w14:textId="77777777"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DEAE91" w14:textId="77777777"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BBFA6" w14:textId="77777777"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42E60" w14:textId="77777777"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84085F" w14:textId="77777777"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41E2C8" w14:textId="77777777"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5C3F6" w14:textId="77777777"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5B7BC6" w14:textId="77777777" w:rsidR="0086676E" w:rsidRDefault="0086676E" w:rsidP="00263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838BE" w14:textId="2A6014F3" w:rsidR="0086676E" w:rsidRPr="00C915AE" w:rsidRDefault="00E966F0" w:rsidP="00263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915AE" w:rsidRPr="00C915AE">
        <w:rPr>
          <w:rFonts w:ascii="Times New Roman" w:hAnsi="Times New Roman" w:cs="Times New Roman"/>
          <w:sz w:val="28"/>
          <w:szCs w:val="28"/>
        </w:rPr>
        <w:t>Подготовила воспитатель: Бисник А.В.</w:t>
      </w:r>
    </w:p>
    <w:sectPr w:rsidR="0086676E" w:rsidRPr="00C915AE" w:rsidSect="00981C4E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A173C"/>
    <w:multiLevelType w:val="multilevel"/>
    <w:tmpl w:val="2D52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B4100"/>
    <w:multiLevelType w:val="multilevel"/>
    <w:tmpl w:val="D71C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F08D3"/>
    <w:multiLevelType w:val="multilevel"/>
    <w:tmpl w:val="804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67630"/>
    <w:multiLevelType w:val="multilevel"/>
    <w:tmpl w:val="D1C2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519B4"/>
    <w:multiLevelType w:val="multilevel"/>
    <w:tmpl w:val="708A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243AD"/>
    <w:multiLevelType w:val="multilevel"/>
    <w:tmpl w:val="037C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55CFE"/>
    <w:multiLevelType w:val="multilevel"/>
    <w:tmpl w:val="67A6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A09BF"/>
    <w:multiLevelType w:val="multilevel"/>
    <w:tmpl w:val="160C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4B3682"/>
    <w:multiLevelType w:val="multilevel"/>
    <w:tmpl w:val="D008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A26F98"/>
    <w:multiLevelType w:val="multilevel"/>
    <w:tmpl w:val="CE22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D00961"/>
    <w:multiLevelType w:val="multilevel"/>
    <w:tmpl w:val="ECC8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75282F"/>
    <w:multiLevelType w:val="multilevel"/>
    <w:tmpl w:val="9362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A8C"/>
    <w:rsid w:val="002217A3"/>
    <w:rsid w:val="002639BE"/>
    <w:rsid w:val="00773AA6"/>
    <w:rsid w:val="00823590"/>
    <w:rsid w:val="0086676E"/>
    <w:rsid w:val="00981C4E"/>
    <w:rsid w:val="00AC435C"/>
    <w:rsid w:val="00B01A8C"/>
    <w:rsid w:val="00C60268"/>
    <w:rsid w:val="00C915AE"/>
    <w:rsid w:val="00E966F0"/>
    <w:rsid w:val="00F4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07AB"/>
  <w15:docId w15:val="{7107C96A-7361-4D23-AF06-06CFF15F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53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5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2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70260">
                      <w:marLeft w:val="0"/>
                      <w:marRight w:val="1200"/>
                      <w:marTop w:val="0"/>
                      <w:marBottom w:val="0"/>
                      <w:divBdr>
                        <w:top w:val="single" w:sz="2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3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7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0968">
                                  <w:marLeft w:val="0"/>
                                  <w:marRight w:val="0"/>
                                  <w:marTop w:val="3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9683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95667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98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11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96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kapitoshka-mkdou38.edumsko.ru/sitema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pitoshka-mkdou38.edumsko.ru/folders/post/konsul_taciya_dlya_roditelej_v_shkolu_s_radost_y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EE8C-6443-4952-A4C2-47A450E0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2018-05-16T03:12:00Z</dcterms:created>
  <dcterms:modified xsi:type="dcterms:W3CDTF">2025-02-12T04:47:00Z</dcterms:modified>
</cp:coreProperties>
</file>