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Default ContentType="image/vnd.ms-photo" Extension="wdp"/>
  <Default ContentType="application/vnd.openxmlformats-officedocument.spreadsheetml.sheet" Extension="xlsx"/>
  <Override ContentType="application/vnd.openxmlformats-officedocument.wordprocessingml.document.main+xml" PartName="/word/document.xml"/>
  <Override ContentType="application/vnd.openxmlformats-officedocument.wordprocessingml.numbering+xml" PartName="/word/numbering.xml"/>
  <Override ContentType="application/vnd.openxmlformats-officedocument.wordprocessingml.styles+xml" PartName="/word/styles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  <Override ContentType="application/vnd.openxmlformats-officedocument.drawingml.chart+xml" PartName="/word/charts/chart1.xml"/>
  <Override ContentType="application/vnd.ms-office.chartstyle+xml" PartName="/word/charts/style1.xml"/>
  <Override ContentType="application/vnd.ms-office.chartcolorstyle+xml" PartName="/word/charts/colors1.xml"/>
  <Override ContentType="application/vnd.openxmlformats-officedocument.drawingml.chart+xml" PartName="/word/charts/chart2.xml"/>
  <Override ContentType="application/vnd.ms-office.chartstyle+xml" PartName="/word/charts/style2.xml"/>
  <Override ContentType="application/vnd.ms-office.chartcolorstyle+xml" PartName="/word/charts/colors2.xml"/>
  <Override ContentType="application/vnd.openxmlformats-officedocument.drawingml.chart+xml" PartName="/word/charts/chart3.xml"/>
  <Override ContentType="application/vnd.ms-office.chartstyle+xml" PartName="/word/charts/style3.xml"/>
  <Override ContentType="application/vnd.ms-office.chartcolorstyle+xml" PartName="/word/charts/colors3.xml"/>
  <Override ContentType="application/vnd.openxmlformats-officedocument.themeOverride+xml" PartName="/word/theme/themeOverride1.xml"/>
  <Override ContentType="application/vnd.openxmlformats-officedocument.drawingml.chart+xml" PartName="/word/charts/chart4.xml"/>
  <Override ContentType="application/vnd.ms-office.chartstyle+xml" PartName="/word/charts/style4.xml"/>
  <Override ContentType="application/vnd.ms-office.chartcolorstyle+xml" PartName="/word/charts/colors4.xml"/>
  <Override ContentType="application/vnd.openxmlformats-officedocument.themeOverride+xml" PartName="/word/theme/themeOverride2.xml"/>
  <Override ContentType="application/vnd.openxmlformats-officedocument.wordprocessingml.fontTable+xml" PartName="/word/fontTable.xml"/>
  <Override ContentType="application/vnd.openxmlformats-officedocument.theme+xml" PartName="/word/theme/theme1.xml"/>
  <Override ContentType="application/vnd.openxmlformats-package.core-properties+xml" PartName="/docProps/core.xml"/>
  <Override ContentType="application/vnd.openxmlformats-officedocument.extended-properties+xml" PartName="/docProps/app.xml"/>
  <Default ContentType="image/jpeg" Extension="jpeg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FE8D960" w14:textId="77777777" w:rsidR="00522B94" w:rsidRPr="002E4D35" w:rsidRDefault="00522B94" w:rsidP="00522B94">
      <w:pPr>
        <w:spacing w:after="0"/>
        <w:jc w:val="center"/>
        <w:rPr>
          <w:rFonts w:ascii="Times New Roman" w:hAnsi="Times New Roman" w:cs="Times New Roman"/>
          <w:b/>
          <w:sz w:val="32"/>
        </w:rPr>
      </w:pPr>
      <w:r w:rsidRPr="002E4D35">
        <w:rPr>
          <w:rFonts w:ascii="Times New Roman" w:hAnsi="Times New Roman" w:cs="Times New Roman"/>
          <w:b/>
          <w:sz w:val="32"/>
        </w:rPr>
        <w:t>Результативность</w:t>
      </w:r>
      <w:r w:rsidR="009D7601" w:rsidRPr="002E4D35">
        <w:rPr>
          <w:rFonts w:ascii="Times New Roman" w:hAnsi="Times New Roman" w:cs="Times New Roman"/>
          <w:b/>
          <w:sz w:val="32"/>
        </w:rPr>
        <w:t xml:space="preserve"> и качеств</w:t>
      </w:r>
      <w:r w:rsidRPr="002E4D35">
        <w:rPr>
          <w:rFonts w:ascii="Times New Roman" w:hAnsi="Times New Roman" w:cs="Times New Roman"/>
          <w:b/>
          <w:sz w:val="32"/>
        </w:rPr>
        <w:t>о</w:t>
      </w:r>
      <w:r w:rsidR="009D7601" w:rsidRPr="002E4D35">
        <w:rPr>
          <w:rFonts w:ascii="Times New Roman" w:hAnsi="Times New Roman" w:cs="Times New Roman"/>
          <w:b/>
          <w:sz w:val="32"/>
        </w:rPr>
        <w:t xml:space="preserve"> реализации </w:t>
      </w:r>
      <w:bookmarkStart w:id="0" w:name="_Hlk221398491"/>
      <w:r w:rsidR="009D7601" w:rsidRPr="002E4D35">
        <w:rPr>
          <w:rFonts w:ascii="Times New Roman" w:hAnsi="Times New Roman" w:cs="Times New Roman"/>
          <w:b/>
          <w:sz w:val="32"/>
        </w:rPr>
        <w:t>дополнительной общеобразовательной общеразвивающей программы «</w:t>
      </w:r>
      <w:r w:rsidR="007D015B" w:rsidRPr="002E4D35">
        <w:rPr>
          <w:rFonts w:ascii="Times New Roman" w:hAnsi="Times New Roman" w:cs="Times New Roman"/>
          <w:b/>
          <w:sz w:val="32"/>
        </w:rPr>
        <w:t>Занимательная математика</w:t>
      </w:r>
      <w:r w:rsidR="009D7601" w:rsidRPr="002E4D35">
        <w:rPr>
          <w:rFonts w:ascii="Times New Roman" w:hAnsi="Times New Roman" w:cs="Times New Roman"/>
          <w:b/>
          <w:sz w:val="32"/>
        </w:rPr>
        <w:t xml:space="preserve">» </w:t>
      </w:r>
      <w:bookmarkEnd w:id="0"/>
    </w:p>
    <w:p w14:paraId="167BBD75" w14:textId="148C92CF" w:rsidR="009D7601" w:rsidRDefault="009D7601" w:rsidP="00522B94">
      <w:pPr>
        <w:spacing w:after="0"/>
        <w:jc w:val="center"/>
      </w:pPr>
      <w:r w:rsidRPr="009D7601">
        <w:rPr>
          <w:rFonts w:ascii="Times New Roman" w:hAnsi="Times New Roman" w:cs="Times New Roman"/>
          <w:b/>
          <w:sz w:val="28"/>
        </w:rPr>
        <w:t>за 202</w:t>
      </w:r>
      <w:r w:rsidR="00522B94">
        <w:rPr>
          <w:rFonts w:ascii="Times New Roman" w:hAnsi="Times New Roman" w:cs="Times New Roman"/>
          <w:b/>
          <w:sz w:val="28"/>
        </w:rPr>
        <w:t>2</w:t>
      </w:r>
      <w:r w:rsidR="007D015B">
        <w:rPr>
          <w:rFonts w:ascii="Times New Roman" w:hAnsi="Times New Roman" w:cs="Times New Roman"/>
          <w:b/>
          <w:sz w:val="28"/>
        </w:rPr>
        <w:t>-</w:t>
      </w:r>
      <w:r w:rsidRPr="009D7601">
        <w:rPr>
          <w:rFonts w:ascii="Times New Roman" w:hAnsi="Times New Roman" w:cs="Times New Roman"/>
          <w:b/>
          <w:sz w:val="28"/>
        </w:rPr>
        <w:t>202</w:t>
      </w:r>
      <w:r w:rsidR="00522B94">
        <w:rPr>
          <w:rFonts w:ascii="Times New Roman" w:hAnsi="Times New Roman" w:cs="Times New Roman"/>
          <w:b/>
          <w:sz w:val="28"/>
        </w:rPr>
        <w:t>3</w:t>
      </w:r>
      <w:r w:rsidRPr="009D7601">
        <w:rPr>
          <w:rFonts w:ascii="Times New Roman" w:hAnsi="Times New Roman" w:cs="Times New Roman"/>
          <w:b/>
          <w:sz w:val="28"/>
        </w:rPr>
        <w:t>,202</w:t>
      </w:r>
      <w:r w:rsidR="00522B94">
        <w:rPr>
          <w:rFonts w:ascii="Times New Roman" w:hAnsi="Times New Roman" w:cs="Times New Roman"/>
          <w:b/>
          <w:sz w:val="28"/>
        </w:rPr>
        <w:t>3</w:t>
      </w:r>
      <w:r w:rsidR="007D015B">
        <w:rPr>
          <w:rFonts w:ascii="Times New Roman" w:hAnsi="Times New Roman" w:cs="Times New Roman"/>
          <w:b/>
          <w:sz w:val="28"/>
        </w:rPr>
        <w:t>-</w:t>
      </w:r>
      <w:r w:rsidRPr="009D7601">
        <w:rPr>
          <w:rFonts w:ascii="Times New Roman" w:hAnsi="Times New Roman" w:cs="Times New Roman"/>
          <w:b/>
          <w:sz w:val="28"/>
        </w:rPr>
        <w:t>202</w:t>
      </w:r>
      <w:r w:rsidR="00522B94">
        <w:rPr>
          <w:rFonts w:ascii="Times New Roman" w:hAnsi="Times New Roman" w:cs="Times New Roman"/>
          <w:b/>
          <w:sz w:val="28"/>
        </w:rPr>
        <w:t>4</w:t>
      </w:r>
      <w:r w:rsidRPr="009D7601">
        <w:rPr>
          <w:rFonts w:ascii="Times New Roman" w:hAnsi="Times New Roman" w:cs="Times New Roman"/>
          <w:b/>
          <w:sz w:val="28"/>
        </w:rPr>
        <w:t>,202</w:t>
      </w:r>
      <w:r w:rsidR="00522B94">
        <w:rPr>
          <w:rFonts w:ascii="Times New Roman" w:hAnsi="Times New Roman" w:cs="Times New Roman"/>
          <w:b/>
          <w:sz w:val="28"/>
        </w:rPr>
        <w:t>4</w:t>
      </w:r>
      <w:r w:rsidR="007D015B">
        <w:rPr>
          <w:rFonts w:ascii="Times New Roman" w:hAnsi="Times New Roman" w:cs="Times New Roman"/>
          <w:b/>
          <w:sz w:val="28"/>
        </w:rPr>
        <w:t>-</w:t>
      </w:r>
      <w:r w:rsidRPr="009D7601">
        <w:rPr>
          <w:rFonts w:ascii="Times New Roman" w:hAnsi="Times New Roman" w:cs="Times New Roman"/>
          <w:b/>
          <w:sz w:val="28"/>
        </w:rPr>
        <w:t>202</w:t>
      </w:r>
      <w:r w:rsidR="00522B94">
        <w:rPr>
          <w:rFonts w:ascii="Times New Roman" w:hAnsi="Times New Roman" w:cs="Times New Roman"/>
          <w:b/>
          <w:sz w:val="28"/>
        </w:rPr>
        <w:t xml:space="preserve">5, 2025-2026 </w:t>
      </w:r>
      <w:r w:rsidRPr="009D7601">
        <w:rPr>
          <w:rFonts w:ascii="Times New Roman" w:hAnsi="Times New Roman" w:cs="Times New Roman"/>
          <w:b/>
          <w:sz w:val="28"/>
        </w:rPr>
        <w:t>учебные годы</w:t>
      </w:r>
      <w:r w:rsidRPr="009D7601">
        <w:rPr>
          <w:sz w:val="28"/>
        </w:rPr>
        <w:t xml:space="preserve"> </w:t>
      </w:r>
    </w:p>
    <w:p w14:paraId="6E574152" w14:textId="2471D5E9" w:rsidR="007D015B" w:rsidRPr="007D015B" w:rsidRDefault="009D7601" w:rsidP="00102012">
      <w:pPr>
        <w:spacing w:after="0"/>
        <w:jc w:val="both"/>
        <w:rPr>
          <w:rFonts w:ascii="Times New Roman" w:hAnsi="Times New Roman" w:cs="Times New Roman"/>
          <w:sz w:val="28"/>
        </w:rPr>
      </w:pPr>
      <w:r w:rsidRPr="007D015B">
        <w:rPr>
          <w:rFonts w:ascii="Times New Roman" w:hAnsi="Times New Roman" w:cs="Times New Roman"/>
          <w:sz w:val="28"/>
        </w:rPr>
        <w:t xml:space="preserve">Возраст обучающихся: 5-7 лет </w:t>
      </w:r>
    </w:p>
    <w:p w14:paraId="1F3F85A6" w14:textId="25B5A08C" w:rsidR="007D015B" w:rsidRPr="007D015B" w:rsidRDefault="009D7601" w:rsidP="00102012">
      <w:pPr>
        <w:spacing w:after="0"/>
        <w:jc w:val="both"/>
        <w:rPr>
          <w:rFonts w:ascii="Times New Roman" w:hAnsi="Times New Roman" w:cs="Times New Roman"/>
          <w:sz w:val="28"/>
        </w:rPr>
      </w:pPr>
      <w:r w:rsidRPr="007D015B">
        <w:rPr>
          <w:rFonts w:ascii="Times New Roman" w:hAnsi="Times New Roman" w:cs="Times New Roman"/>
          <w:sz w:val="28"/>
        </w:rPr>
        <w:t>Срок реализации</w:t>
      </w:r>
      <w:r w:rsidR="007D015B">
        <w:rPr>
          <w:rFonts w:ascii="Times New Roman" w:hAnsi="Times New Roman" w:cs="Times New Roman"/>
          <w:sz w:val="28"/>
        </w:rPr>
        <w:t xml:space="preserve"> программы</w:t>
      </w:r>
      <w:r w:rsidRPr="007D015B">
        <w:rPr>
          <w:rFonts w:ascii="Times New Roman" w:hAnsi="Times New Roman" w:cs="Times New Roman"/>
          <w:sz w:val="28"/>
        </w:rPr>
        <w:t xml:space="preserve">: </w:t>
      </w:r>
      <w:r w:rsidR="007D015B" w:rsidRPr="007D015B">
        <w:rPr>
          <w:rFonts w:ascii="Times New Roman" w:hAnsi="Times New Roman" w:cs="Times New Roman"/>
          <w:sz w:val="28"/>
        </w:rPr>
        <w:t>1</w:t>
      </w:r>
      <w:r w:rsidRPr="007D015B">
        <w:rPr>
          <w:rFonts w:ascii="Times New Roman" w:hAnsi="Times New Roman" w:cs="Times New Roman"/>
          <w:sz w:val="28"/>
        </w:rPr>
        <w:t xml:space="preserve"> год</w:t>
      </w:r>
      <w:r w:rsidR="007D015B" w:rsidRPr="007D015B">
        <w:rPr>
          <w:rFonts w:ascii="Times New Roman" w:hAnsi="Times New Roman" w:cs="Times New Roman"/>
          <w:sz w:val="28"/>
        </w:rPr>
        <w:t>.</w:t>
      </w:r>
    </w:p>
    <w:p w14:paraId="38CFAEFF" w14:textId="77777777" w:rsidR="007D015B" w:rsidRPr="007D015B" w:rsidRDefault="009D7601" w:rsidP="00102012">
      <w:pPr>
        <w:spacing w:after="0"/>
        <w:jc w:val="both"/>
        <w:rPr>
          <w:rFonts w:ascii="Times New Roman" w:hAnsi="Times New Roman" w:cs="Times New Roman"/>
          <w:sz w:val="28"/>
        </w:rPr>
      </w:pPr>
      <w:r w:rsidRPr="007D015B">
        <w:rPr>
          <w:rFonts w:ascii="Times New Roman" w:hAnsi="Times New Roman" w:cs="Times New Roman"/>
          <w:sz w:val="28"/>
        </w:rPr>
        <w:t xml:space="preserve">Уровень освоения: базовый </w:t>
      </w:r>
    </w:p>
    <w:p w14:paraId="287044A9" w14:textId="711F5813" w:rsidR="007D015B" w:rsidRDefault="009D7601" w:rsidP="008140B6">
      <w:pPr>
        <w:spacing w:after="120"/>
        <w:jc w:val="both"/>
        <w:rPr>
          <w:rFonts w:ascii="Times New Roman" w:hAnsi="Times New Roman" w:cs="Times New Roman"/>
          <w:sz w:val="28"/>
        </w:rPr>
      </w:pPr>
      <w:r w:rsidRPr="007D015B">
        <w:rPr>
          <w:rFonts w:ascii="Times New Roman" w:hAnsi="Times New Roman" w:cs="Times New Roman"/>
          <w:sz w:val="28"/>
        </w:rPr>
        <w:t xml:space="preserve">Педагог дополнительного образования, реализующий программу: </w:t>
      </w:r>
      <w:r w:rsidR="007D015B" w:rsidRPr="007D015B">
        <w:rPr>
          <w:rFonts w:ascii="Times New Roman" w:hAnsi="Times New Roman" w:cs="Times New Roman"/>
          <w:sz w:val="28"/>
        </w:rPr>
        <w:t>Филатова Татьяна Викторовна</w:t>
      </w:r>
    </w:p>
    <w:p w14:paraId="523BAE1F" w14:textId="724C2265" w:rsidR="0074552C" w:rsidRDefault="00AA6F88" w:rsidP="007D015B">
      <w:pPr>
        <w:jc w:val="both"/>
        <w:rPr>
          <w:rFonts w:ascii="Times New Roman" w:hAnsi="Times New Roman" w:cs="Times New Roman"/>
          <w:sz w:val="28"/>
        </w:rPr>
      </w:pPr>
      <w:r w:rsidRPr="00AA6F88">
        <w:rPr>
          <w:rFonts w:ascii="Times New Roman" w:hAnsi="Times New Roman" w:cs="Times New Roman"/>
          <w:sz w:val="28"/>
        </w:rPr>
        <w:t>Анализ результатов</w:t>
      </w:r>
      <w:r w:rsidR="005A12AA">
        <w:rPr>
          <w:rFonts w:ascii="Times New Roman" w:hAnsi="Times New Roman" w:cs="Times New Roman"/>
          <w:sz w:val="28"/>
        </w:rPr>
        <w:t xml:space="preserve"> и качества</w:t>
      </w:r>
      <w:r w:rsidRPr="00AA6F88">
        <w:rPr>
          <w:rFonts w:ascii="Times New Roman" w:hAnsi="Times New Roman" w:cs="Times New Roman"/>
          <w:sz w:val="28"/>
        </w:rPr>
        <w:t xml:space="preserve"> </w:t>
      </w:r>
      <w:r w:rsidR="005A12AA">
        <w:rPr>
          <w:rFonts w:ascii="Times New Roman" w:hAnsi="Times New Roman" w:cs="Times New Roman"/>
          <w:sz w:val="28"/>
        </w:rPr>
        <w:t xml:space="preserve">реализации дополнительной общеобразовательной общеразвивающей </w:t>
      </w:r>
      <w:r w:rsidR="005A12AA" w:rsidRPr="00AA6F88">
        <w:rPr>
          <w:rFonts w:ascii="Times New Roman" w:hAnsi="Times New Roman" w:cs="Times New Roman"/>
          <w:sz w:val="28"/>
        </w:rPr>
        <w:t>программ</w:t>
      </w:r>
      <w:r w:rsidR="005A12AA">
        <w:rPr>
          <w:rFonts w:ascii="Times New Roman" w:hAnsi="Times New Roman" w:cs="Times New Roman"/>
          <w:sz w:val="28"/>
        </w:rPr>
        <w:t>ы</w:t>
      </w:r>
      <w:r w:rsidR="005A12AA" w:rsidRPr="00AA6F88">
        <w:rPr>
          <w:rFonts w:ascii="Times New Roman" w:hAnsi="Times New Roman" w:cs="Times New Roman"/>
          <w:sz w:val="28"/>
        </w:rPr>
        <w:t xml:space="preserve"> «Занимательная математика»</w:t>
      </w:r>
      <w:r w:rsidR="005A12AA">
        <w:rPr>
          <w:rFonts w:ascii="Times New Roman" w:hAnsi="Times New Roman" w:cs="Times New Roman"/>
          <w:sz w:val="28"/>
        </w:rPr>
        <w:t xml:space="preserve"> (далее – Программа) </w:t>
      </w:r>
      <w:r w:rsidRPr="00AA6F88">
        <w:rPr>
          <w:rFonts w:ascii="Times New Roman" w:hAnsi="Times New Roman" w:cs="Times New Roman"/>
          <w:sz w:val="28"/>
        </w:rPr>
        <w:t>показал, что</w:t>
      </w:r>
      <w:r w:rsidR="005A12AA">
        <w:rPr>
          <w:rFonts w:ascii="Times New Roman" w:hAnsi="Times New Roman" w:cs="Times New Roman"/>
          <w:sz w:val="28"/>
        </w:rPr>
        <w:t xml:space="preserve"> Программа</w:t>
      </w:r>
      <w:r w:rsidRPr="00AA6F88">
        <w:rPr>
          <w:rFonts w:ascii="Times New Roman" w:hAnsi="Times New Roman" w:cs="Times New Roman"/>
          <w:sz w:val="28"/>
        </w:rPr>
        <w:t xml:space="preserve"> реализуется в полном объеме и имеет высокую педагогическую эффективность. Наблюдается выраженная положительная динамика: количество воспитанников с высоким </w:t>
      </w:r>
      <w:r w:rsidR="00C0374E">
        <w:rPr>
          <w:rFonts w:ascii="Times New Roman" w:hAnsi="Times New Roman" w:cs="Times New Roman"/>
          <w:sz w:val="28"/>
        </w:rPr>
        <w:t xml:space="preserve">и средним </w:t>
      </w:r>
      <w:r w:rsidRPr="00AA6F88">
        <w:rPr>
          <w:rFonts w:ascii="Times New Roman" w:hAnsi="Times New Roman" w:cs="Times New Roman"/>
          <w:sz w:val="28"/>
        </w:rPr>
        <w:t xml:space="preserve">уровнем </w:t>
      </w:r>
      <w:r w:rsidR="005A12AA">
        <w:rPr>
          <w:rFonts w:ascii="Times New Roman" w:hAnsi="Times New Roman" w:cs="Times New Roman"/>
          <w:sz w:val="28"/>
        </w:rPr>
        <w:t>усвоения материала</w:t>
      </w:r>
      <w:r w:rsidRPr="00AA6F88">
        <w:rPr>
          <w:rFonts w:ascii="Times New Roman" w:hAnsi="Times New Roman" w:cs="Times New Roman"/>
          <w:sz w:val="28"/>
        </w:rPr>
        <w:t xml:space="preserve"> </w:t>
      </w:r>
      <w:r w:rsidR="00C0374E">
        <w:rPr>
          <w:rFonts w:ascii="Times New Roman" w:hAnsi="Times New Roman" w:cs="Times New Roman"/>
          <w:sz w:val="28"/>
        </w:rPr>
        <w:t>составляет</w:t>
      </w:r>
      <w:r w:rsidRPr="00AA6F88">
        <w:rPr>
          <w:rFonts w:ascii="Times New Roman" w:hAnsi="Times New Roman" w:cs="Times New Roman"/>
          <w:sz w:val="28"/>
        </w:rPr>
        <w:t xml:space="preserve"> </w:t>
      </w:r>
      <w:r w:rsidR="00C0374E">
        <w:rPr>
          <w:rFonts w:ascii="Times New Roman" w:hAnsi="Times New Roman" w:cs="Times New Roman"/>
          <w:sz w:val="28"/>
        </w:rPr>
        <w:t>более 90</w:t>
      </w:r>
      <w:r w:rsidRPr="00AA6F88">
        <w:rPr>
          <w:rFonts w:ascii="Times New Roman" w:hAnsi="Times New Roman" w:cs="Times New Roman"/>
          <w:sz w:val="28"/>
        </w:rPr>
        <w:t xml:space="preserve">%. Программа </w:t>
      </w:r>
      <w:bookmarkStart w:id="1" w:name="_Hlk221458081"/>
      <w:r w:rsidRPr="00AA6F88">
        <w:rPr>
          <w:rFonts w:ascii="Times New Roman" w:hAnsi="Times New Roman" w:cs="Times New Roman"/>
          <w:sz w:val="28"/>
        </w:rPr>
        <w:t>позволила снизить психологический барьер перед «трудными» задачами и сформировала у детей устойчивый интерес к интеллектуальному труду.</w:t>
      </w:r>
    </w:p>
    <w:bookmarkEnd w:id="1"/>
    <w:p w14:paraId="2CEB39FE" w14:textId="2FDF0B9C" w:rsidR="0074552C" w:rsidRPr="0074552C" w:rsidRDefault="0074552C" w:rsidP="0074552C">
      <w:pPr>
        <w:jc w:val="both"/>
        <w:rPr>
          <w:rFonts w:ascii="Times New Roman" w:hAnsi="Times New Roman" w:cs="Times New Roman"/>
          <w:sz w:val="28"/>
        </w:rPr>
      </w:pPr>
      <w:r w:rsidRPr="0074552C">
        <w:rPr>
          <w:rFonts w:ascii="Times New Roman" w:hAnsi="Times New Roman" w:cs="Times New Roman"/>
          <w:sz w:val="28"/>
        </w:rPr>
        <w:t xml:space="preserve">Качество реализации </w:t>
      </w:r>
      <w:r w:rsidR="00800DB3">
        <w:rPr>
          <w:rFonts w:ascii="Times New Roman" w:hAnsi="Times New Roman" w:cs="Times New Roman"/>
          <w:sz w:val="28"/>
        </w:rPr>
        <w:t xml:space="preserve">Программы </w:t>
      </w:r>
      <w:r w:rsidRPr="0074552C">
        <w:rPr>
          <w:rFonts w:ascii="Times New Roman" w:hAnsi="Times New Roman" w:cs="Times New Roman"/>
          <w:sz w:val="28"/>
        </w:rPr>
        <w:t xml:space="preserve">оценивается по трем уровням усвоения материала: </w:t>
      </w:r>
    </w:p>
    <w:p w14:paraId="571C9047" w14:textId="77777777" w:rsidR="0074552C" w:rsidRPr="005A12AA" w:rsidRDefault="0074552C" w:rsidP="005A12AA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</w:rPr>
      </w:pPr>
      <w:r w:rsidRPr="00800DB3">
        <w:rPr>
          <w:rFonts w:ascii="Times New Roman" w:hAnsi="Times New Roman" w:cs="Times New Roman"/>
          <w:sz w:val="28"/>
          <w:u w:val="single"/>
        </w:rPr>
        <w:t>Высокий:</w:t>
      </w:r>
      <w:r w:rsidRPr="005A12AA">
        <w:rPr>
          <w:rFonts w:ascii="Times New Roman" w:hAnsi="Times New Roman" w:cs="Times New Roman"/>
          <w:sz w:val="28"/>
        </w:rPr>
        <w:t xml:space="preserve"> ребенок самостоятельно справляется с заданиями, применяет логические приемы, не допускает ошибок.</w:t>
      </w:r>
    </w:p>
    <w:p w14:paraId="7DD7D250" w14:textId="6D67E2CE" w:rsidR="0074552C" w:rsidRPr="005A12AA" w:rsidRDefault="0074552C" w:rsidP="005A12AA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</w:rPr>
      </w:pPr>
      <w:r w:rsidRPr="00800DB3">
        <w:rPr>
          <w:rFonts w:ascii="Times New Roman" w:hAnsi="Times New Roman" w:cs="Times New Roman"/>
          <w:sz w:val="28"/>
          <w:u w:val="single"/>
        </w:rPr>
        <w:t>Средний:</w:t>
      </w:r>
      <w:r w:rsidRPr="005A12AA">
        <w:rPr>
          <w:rFonts w:ascii="Times New Roman" w:hAnsi="Times New Roman" w:cs="Times New Roman"/>
          <w:sz w:val="28"/>
        </w:rPr>
        <w:t xml:space="preserve"> выполняет не менее 75% объема работы, допускает незначительные ошибки, требует </w:t>
      </w:r>
      <w:r w:rsidR="00522B94">
        <w:rPr>
          <w:rFonts w:ascii="Times New Roman" w:hAnsi="Times New Roman" w:cs="Times New Roman"/>
          <w:sz w:val="28"/>
        </w:rPr>
        <w:t xml:space="preserve">небольшой </w:t>
      </w:r>
      <w:r w:rsidRPr="005A12AA">
        <w:rPr>
          <w:rFonts w:ascii="Times New Roman" w:hAnsi="Times New Roman" w:cs="Times New Roman"/>
          <w:sz w:val="28"/>
        </w:rPr>
        <w:t>периодической помощи.</w:t>
      </w:r>
    </w:p>
    <w:p w14:paraId="7F858AD9" w14:textId="4B8E3520" w:rsidR="0074552C" w:rsidRDefault="0074552C" w:rsidP="005A12AA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</w:rPr>
      </w:pPr>
      <w:r w:rsidRPr="00800DB3">
        <w:rPr>
          <w:rFonts w:ascii="Times New Roman" w:hAnsi="Times New Roman" w:cs="Times New Roman"/>
          <w:sz w:val="28"/>
          <w:u w:val="single"/>
        </w:rPr>
        <w:t>Низкий:</w:t>
      </w:r>
      <w:r w:rsidRPr="005A12AA">
        <w:rPr>
          <w:rFonts w:ascii="Times New Roman" w:hAnsi="Times New Roman" w:cs="Times New Roman"/>
          <w:sz w:val="28"/>
        </w:rPr>
        <w:t xml:space="preserve"> выполняет менее 50% работы, затрудняется в применении понятий даже с помощью педагога.</w:t>
      </w:r>
    </w:p>
    <w:tbl>
      <w:tblPr>
        <w:tblStyle w:val="a3"/>
        <w:tblW w:w="0" w:type="auto"/>
        <w:tblInd w:w="360" w:type="dxa"/>
        <w:tblLook w:val="04A0" w:firstRow="1" w:lastRow="0" w:firstColumn="1" w:lastColumn="0" w:noHBand="0" w:noVBand="1"/>
      </w:tblPr>
      <w:tblGrid>
        <w:gridCol w:w="1600"/>
        <w:gridCol w:w="1713"/>
        <w:gridCol w:w="1854"/>
        <w:gridCol w:w="1387"/>
        <w:gridCol w:w="1369"/>
        <w:gridCol w:w="2137"/>
      </w:tblGrid>
      <w:tr w:rsidR="00800DB3" w14:paraId="195A94FB" w14:textId="77777777" w:rsidTr="00800DB3">
        <w:trPr>
          <w:trHeight w:val="397"/>
        </w:trPr>
        <w:tc>
          <w:tcPr>
            <w:tcW w:w="160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208C155F" w14:textId="1033F9B5" w:rsidR="00800DB3" w:rsidRPr="005A12AA" w:rsidRDefault="00800DB3" w:rsidP="005A12AA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5A12AA">
              <w:rPr>
                <w:rFonts w:ascii="Times New Roman" w:hAnsi="Times New Roman" w:cs="Times New Roman"/>
                <w:b/>
                <w:sz w:val="28"/>
              </w:rPr>
              <w:t>Учебный год</w:t>
            </w:r>
          </w:p>
        </w:tc>
        <w:tc>
          <w:tcPr>
            <w:tcW w:w="171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3BB62BEB" w14:textId="77777777" w:rsidR="00800DB3" w:rsidRDefault="00800DB3" w:rsidP="005A12AA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Количество</w:t>
            </w:r>
          </w:p>
          <w:p w14:paraId="66635508" w14:textId="31E8C0E2" w:rsidR="00800DB3" w:rsidRDefault="00800DB3" w:rsidP="005A12AA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 xml:space="preserve">детей </w:t>
            </w:r>
          </w:p>
        </w:tc>
        <w:tc>
          <w:tcPr>
            <w:tcW w:w="185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3862B98C" w14:textId="21DE40A9" w:rsidR="00800DB3" w:rsidRPr="005A12AA" w:rsidRDefault="00800DB3" w:rsidP="005A12AA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Уровень освоения</w:t>
            </w:r>
          </w:p>
        </w:tc>
        <w:tc>
          <w:tcPr>
            <w:tcW w:w="138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391C9D34" w14:textId="3C0F775B" w:rsidR="00800DB3" w:rsidRPr="005A12AA" w:rsidRDefault="00800DB3" w:rsidP="005A12AA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5A12AA">
              <w:rPr>
                <w:rFonts w:ascii="Times New Roman" w:hAnsi="Times New Roman" w:cs="Times New Roman"/>
                <w:b/>
                <w:sz w:val="28"/>
              </w:rPr>
              <w:t>Начало года</w:t>
            </w:r>
          </w:p>
        </w:tc>
        <w:tc>
          <w:tcPr>
            <w:tcW w:w="136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19C79681" w14:textId="637898C6" w:rsidR="00800DB3" w:rsidRPr="005A12AA" w:rsidRDefault="00800DB3" w:rsidP="005A12AA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5A12AA">
              <w:rPr>
                <w:rFonts w:ascii="Times New Roman" w:hAnsi="Times New Roman" w:cs="Times New Roman"/>
                <w:b/>
                <w:sz w:val="28"/>
              </w:rPr>
              <w:t>Конец года</w:t>
            </w:r>
          </w:p>
        </w:tc>
        <w:tc>
          <w:tcPr>
            <w:tcW w:w="213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18E598B3" w14:textId="24DC2F12" w:rsidR="00800DB3" w:rsidRPr="005A12AA" w:rsidRDefault="00800DB3" w:rsidP="005A12AA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5A12AA">
              <w:rPr>
                <w:rFonts w:ascii="Times New Roman" w:hAnsi="Times New Roman" w:cs="Times New Roman"/>
                <w:b/>
                <w:sz w:val="28"/>
              </w:rPr>
              <w:t>Динамика (+/-)</w:t>
            </w:r>
          </w:p>
        </w:tc>
      </w:tr>
      <w:tr w:rsidR="00800DB3" w14:paraId="6BD16435" w14:textId="77777777" w:rsidTr="00800DB3">
        <w:trPr>
          <w:trHeight w:val="397"/>
        </w:trPr>
        <w:tc>
          <w:tcPr>
            <w:tcW w:w="1600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14:paraId="43121A21" w14:textId="69D48360" w:rsidR="00800DB3" w:rsidRDefault="00800DB3" w:rsidP="005A12AA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2022-2023</w:t>
            </w:r>
          </w:p>
        </w:tc>
        <w:tc>
          <w:tcPr>
            <w:tcW w:w="1713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14:paraId="2A77024D" w14:textId="55D98BA5" w:rsidR="00800DB3" w:rsidRDefault="00800DB3" w:rsidP="00800DB3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20</w:t>
            </w:r>
          </w:p>
        </w:tc>
        <w:tc>
          <w:tcPr>
            <w:tcW w:w="1854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14:paraId="29C2D80E" w14:textId="0BC1F23F" w:rsidR="00800DB3" w:rsidRDefault="00800DB3" w:rsidP="005A12AA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Низкий </w:t>
            </w:r>
          </w:p>
        </w:tc>
        <w:tc>
          <w:tcPr>
            <w:tcW w:w="1387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14:paraId="28813FA1" w14:textId="33F82889" w:rsidR="00800DB3" w:rsidRDefault="00800DB3" w:rsidP="00BF2AD5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40%</w:t>
            </w:r>
          </w:p>
        </w:tc>
        <w:tc>
          <w:tcPr>
            <w:tcW w:w="1369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14:paraId="0172BC96" w14:textId="51930308" w:rsidR="00800DB3" w:rsidRDefault="00800DB3" w:rsidP="00BF2AD5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5%</w:t>
            </w:r>
          </w:p>
        </w:tc>
        <w:tc>
          <w:tcPr>
            <w:tcW w:w="2137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14:paraId="29B989B4" w14:textId="3060CA63" w:rsidR="00800DB3" w:rsidRDefault="00800DB3" w:rsidP="00BF2AD5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- </w:t>
            </w:r>
            <w:r w:rsidR="00522B94">
              <w:rPr>
                <w:rFonts w:ascii="Times New Roman" w:hAnsi="Times New Roman" w:cs="Times New Roman"/>
                <w:sz w:val="28"/>
              </w:rPr>
              <w:t>3</w:t>
            </w:r>
            <w:r>
              <w:rPr>
                <w:rFonts w:ascii="Times New Roman" w:hAnsi="Times New Roman" w:cs="Times New Roman"/>
                <w:sz w:val="28"/>
              </w:rPr>
              <w:t>5%</w:t>
            </w:r>
          </w:p>
        </w:tc>
      </w:tr>
      <w:tr w:rsidR="00800DB3" w14:paraId="211B72B2" w14:textId="77777777" w:rsidTr="00800DB3">
        <w:trPr>
          <w:trHeight w:val="397"/>
        </w:trPr>
        <w:tc>
          <w:tcPr>
            <w:tcW w:w="1600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14:paraId="673EE572" w14:textId="77777777" w:rsidR="00800DB3" w:rsidRDefault="00800DB3" w:rsidP="005A12AA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713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4103E47F" w14:textId="77777777" w:rsidR="00800DB3" w:rsidRDefault="00800DB3" w:rsidP="00800DB3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854" w:type="dxa"/>
            <w:tcBorders>
              <w:left w:val="single" w:sz="18" w:space="0" w:color="auto"/>
              <w:right w:val="single" w:sz="18" w:space="0" w:color="auto"/>
            </w:tcBorders>
          </w:tcPr>
          <w:p w14:paraId="727C7D96" w14:textId="32A00C48" w:rsidR="00800DB3" w:rsidRDefault="00800DB3" w:rsidP="005A12AA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Средний </w:t>
            </w:r>
          </w:p>
        </w:tc>
        <w:tc>
          <w:tcPr>
            <w:tcW w:w="138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72F5312F" w14:textId="2277BCA8" w:rsidR="00800DB3" w:rsidRDefault="00800DB3" w:rsidP="00BF2AD5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50%</w:t>
            </w:r>
          </w:p>
        </w:tc>
        <w:tc>
          <w:tcPr>
            <w:tcW w:w="1369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436CD20F" w14:textId="04DBC6D0" w:rsidR="00800DB3" w:rsidRDefault="00800DB3" w:rsidP="00BF2AD5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25%</w:t>
            </w:r>
          </w:p>
        </w:tc>
        <w:tc>
          <w:tcPr>
            <w:tcW w:w="213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40C35833" w14:textId="136A3652" w:rsidR="00800DB3" w:rsidRDefault="00800DB3" w:rsidP="00BF2AD5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-25% </w:t>
            </w:r>
            <w:r w:rsidRPr="001252A2">
              <w:rPr>
                <w:rFonts w:ascii="Times New Roman" w:hAnsi="Times New Roman" w:cs="Times New Roman"/>
                <w:sz w:val="24"/>
                <w:szCs w:val="24"/>
              </w:rPr>
              <w:t>(переход в высокий уровень)</w:t>
            </w:r>
          </w:p>
        </w:tc>
      </w:tr>
      <w:tr w:rsidR="00800DB3" w14:paraId="1446CD48" w14:textId="77777777" w:rsidTr="00800DB3">
        <w:trPr>
          <w:trHeight w:val="397"/>
        </w:trPr>
        <w:tc>
          <w:tcPr>
            <w:tcW w:w="1600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2506C39D" w14:textId="77777777" w:rsidR="00800DB3" w:rsidRDefault="00800DB3" w:rsidP="005A12AA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713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39470137" w14:textId="77777777" w:rsidR="00800DB3" w:rsidRDefault="00800DB3" w:rsidP="00800DB3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854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4928611B" w14:textId="4D61BAC5" w:rsidR="00800DB3" w:rsidRDefault="00800DB3" w:rsidP="005A12AA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Высокий </w:t>
            </w:r>
          </w:p>
        </w:tc>
        <w:tc>
          <w:tcPr>
            <w:tcW w:w="1387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0F8B2FDC" w14:textId="39F3185E" w:rsidR="00800DB3" w:rsidRDefault="00800DB3" w:rsidP="00BF2AD5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10%</w:t>
            </w:r>
          </w:p>
        </w:tc>
        <w:tc>
          <w:tcPr>
            <w:tcW w:w="1369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69B7CBE2" w14:textId="7EFBDA9E" w:rsidR="00800DB3" w:rsidRDefault="00800DB3" w:rsidP="00BF2AD5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70%</w:t>
            </w:r>
          </w:p>
        </w:tc>
        <w:tc>
          <w:tcPr>
            <w:tcW w:w="2137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4B158973" w14:textId="6051584B" w:rsidR="00800DB3" w:rsidRDefault="00800DB3" w:rsidP="00BF2AD5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+ 60%</w:t>
            </w:r>
          </w:p>
        </w:tc>
      </w:tr>
      <w:tr w:rsidR="00800DB3" w14:paraId="2D7DA02E" w14:textId="77777777" w:rsidTr="00800DB3">
        <w:trPr>
          <w:trHeight w:val="397"/>
        </w:trPr>
        <w:tc>
          <w:tcPr>
            <w:tcW w:w="1600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14:paraId="5AFE43CE" w14:textId="69DBC2D1" w:rsidR="00800DB3" w:rsidRDefault="00800DB3" w:rsidP="005A12AA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2023-2024</w:t>
            </w:r>
          </w:p>
        </w:tc>
        <w:tc>
          <w:tcPr>
            <w:tcW w:w="1713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14:paraId="37632676" w14:textId="37188039" w:rsidR="00800DB3" w:rsidRDefault="00800DB3" w:rsidP="00800DB3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</w:t>
            </w:r>
            <w:r w:rsidR="00522B94">
              <w:rPr>
                <w:rFonts w:ascii="Times New Roman" w:hAnsi="Times New Roman" w:cs="Times New Roman"/>
                <w:sz w:val="28"/>
              </w:rPr>
              <w:t>5</w:t>
            </w:r>
          </w:p>
        </w:tc>
        <w:tc>
          <w:tcPr>
            <w:tcW w:w="1854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14:paraId="103C3BA1" w14:textId="7406792A" w:rsidR="00800DB3" w:rsidRDefault="00800DB3" w:rsidP="005A12AA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Низкий</w:t>
            </w:r>
          </w:p>
        </w:tc>
        <w:tc>
          <w:tcPr>
            <w:tcW w:w="1387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14:paraId="677C2E18" w14:textId="606D881A" w:rsidR="00800DB3" w:rsidRDefault="00800DB3" w:rsidP="00BF2AD5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40%</w:t>
            </w:r>
          </w:p>
        </w:tc>
        <w:tc>
          <w:tcPr>
            <w:tcW w:w="1369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14:paraId="22013D04" w14:textId="0AFE4B91" w:rsidR="00800DB3" w:rsidRDefault="00800DB3" w:rsidP="00BF2AD5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8%</w:t>
            </w:r>
          </w:p>
        </w:tc>
        <w:tc>
          <w:tcPr>
            <w:tcW w:w="2137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14:paraId="248E8451" w14:textId="1C8721CC" w:rsidR="00800DB3" w:rsidRDefault="00800DB3" w:rsidP="00BF2AD5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- 32%</w:t>
            </w:r>
          </w:p>
        </w:tc>
      </w:tr>
      <w:tr w:rsidR="00800DB3" w14:paraId="35E772BD" w14:textId="77777777" w:rsidTr="00800DB3">
        <w:trPr>
          <w:trHeight w:val="397"/>
        </w:trPr>
        <w:tc>
          <w:tcPr>
            <w:tcW w:w="1600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14:paraId="6C694C31" w14:textId="77777777" w:rsidR="00800DB3" w:rsidRDefault="00800DB3" w:rsidP="005A12AA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713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05F1BF77" w14:textId="77777777" w:rsidR="00800DB3" w:rsidRDefault="00800DB3" w:rsidP="00800DB3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854" w:type="dxa"/>
            <w:tcBorders>
              <w:left w:val="single" w:sz="18" w:space="0" w:color="auto"/>
              <w:right w:val="single" w:sz="18" w:space="0" w:color="auto"/>
            </w:tcBorders>
          </w:tcPr>
          <w:p w14:paraId="1E9CF7D4" w14:textId="71C74D6A" w:rsidR="00800DB3" w:rsidRDefault="00800DB3" w:rsidP="005A12AA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Средний</w:t>
            </w:r>
          </w:p>
        </w:tc>
        <w:tc>
          <w:tcPr>
            <w:tcW w:w="138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06DC3598" w14:textId="650B3658" w:rsidR="00800DB3" w:rsidRDefault="00800DB3" w:rsidP="00BF2AD5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48%</w:t>
            </w:r>
          </w:p>
        </w:tc>
        <w:tc>
          <w:tcPr>
            <w:tcW w:w="1369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4900B6D3" w14:textId="0908D9DB" w:rsidR="00800DB3" w:rsidRDefault="00800DB3" w:rsidP="00BF2AD5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</w:t>
            </w:r>
            <w:r w:rsidR="002B764C">
              <w:rPr>
                <w:rFonts w:ascii="Times New Roman" w:hAnsi="Times New Roman" w:cs="Times New Roman"/>
                <w:sz w:val="28"/>
              </w:rPr>
              <w:t>4</w:t>
            </w:r>
            <w:r>
              <w:rPr>
                <w:rFonts w:ascii="Times New Roman" w:hAnsi="Times New Roman" w:cs="Times New Roman"/>
                <w:sz w:val="28"/>
              </w:rPr>
              <w:t>%</w:t>
            </w:r>
          </w:p>
        </w:tc>
        <w:tc>
          <w:tcPr>
            <w:tcW w:w="213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3B7295BE" w14:textId="6761EA4E" w:rsidR="00800DB3" w:rsidRDefault="00800DB3" w:rsidP="00BF2AD5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- 2</w:t>
            </w:r>
            <w:r w:rsidR="002B764C">
              <w:rPr>
                <w:rFonts w:ascii="Times New Roman" w:hAnsi="Times New Roman" w:cs="Times New Roman"/>
                <w:sz w:val="28"/>
              </w:rPr>
              <w:t>4</w:t>
            </w:r>
            <w:r>
              <w:rPr>
                <w:rFonts w:ascii="Times New Roman" w:hAnsi="Times New Roman" w:cs="Times New Roman"/>
                <w:sz w:val="28"/>
              </w:rPr>
              <w:t xml:space="preserve">% </w:t>
            </w:r>
            <w:r w:rsidRPr="001252A2">
              <w:rPr>
                <w:rFonts w:ascii="Times New Roman" w:hAnsi="Times New Roman" w:cs="Times New Roman"/>
                <w:sz w:val="24"/>
                <w:szCs w:val="24"/>
              </w:rPr>
              <w:t>(переход в высокий уровень)</w:t>
            </w:r>
          </w:p>
        </w:tc>
      </w:tr>
      <w:tr w:rsidR="00800DB3" w14:paraId="23195CFE" w14:textId="77777777" w:rsidTr="00800DB3">
        <w:trPr>
          <w:trHeight w:val="397"/>
        </w:trPr>
        <w:tc>
          <w:tcPr>
            <w:tcW w:w="1600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152AA684" w14:textId="77777777" w:rsidR="00800DB3" w:rsidRDefault="00800DB3" w:rsidP="005A12AA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713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250D3BBC" w14:textId="77777777" w:rsidR="00800DB3" w:rsidRDefault="00800DB3" w:rsidP="00800DB3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854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2042CB28" w14:textId="264AF7B2" w:rsidR="00800DB3" w:rsidRDefault="00800DB3" w:rsidP="005A12AA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Высокий</w:t>
            </w:r>
          </w:p>
        </w:tc>
        <w:tc>
          <w:tcPr>
            <w:tcW w:w="1387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3D786FA9" w14:textId="7A30B332" w:rsidR="00800DB3" w:rsidRDefault="00800DB3" w:rsidP="00BF2AD5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12%</w:t>
            </w:r>
          </w:p>
        </w:tc>
        <w:tc>
          <w:tcPr>
            <w:tcW w:w="1369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50606DBA" w14:textId="62921382" w:rsidR="00800DB3" w:rsidRDefault="002B764C" w:rsidP="00BF2AD5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68</w:t>
            </w:r>
            <w:r w:rsidR="00800DB3">
              <w:rPr>
                <w:rFonts w:ascii="Times New Roman" w:hAnsi="Times New Roman" w:cs="Times New Roman"/>
                <w:sz w:val="28"/>
              </w:rPr>
              <w:t>%</w:t>
            </w:r>
          </w:p>
        </w:tc>
        <w:tc>
          <w:tcPr>
            <w:tcW w:w="2137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1E5E4F6A" w14:textId="5D6C7E1E" w:rsidR="00800DB3" w:rsidRDefault="00800DB3" w:rsidP="00BF2AD5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+ </w:t>
            </w:r>
            <w:r w:rsidR="002B764C">
              <w:rPr>
                <w:rFonts w:ascii="Times New Roman" w:hAnsi="Times New Roman" w:cs="Times New Roman"/>
                <w:sz w:val="28"/>
              </w:rPr>
              <w:t>56</w:t>
            </w:r>
            <w:r>
              <w:rPr>
                <w:rFonts w:ascii="Times New Roman" w:hAnsi="Times New Roman" w:cs="Times New Roman"/>
                <w:sz w:val="28"/>
              </w:rPr>
              <w:t>%</w:t>
            </w:r>
          </w:p>
        </w:tc>
      </w:tr>
      <w:tr w:rsidR="00800DB3" w14:paraId="22D554A3" w14:textId="77777777" w:rsidTr="00800DB3">
        <w:trPr>
          <w:trHeight w:val="397"/>
        </w:trPr>
        <w:tc>
          <w:tcPr>
            <w:tcW w:w="1600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14:paraId="4776DED9" w14:textId="6954F9C1" w:rsidR="00800DB3" w:rsidRDefault="00800DB3" w:rsidP="005A12AA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2024-2025</w:t>
            </w:r>
          </w:p>
        </w:tc>
        <w:tc>
          <w:tcPr>
            <w:tcW w:w="1713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14:paraId="6FAA5E93" w14:textId="1F892F24" w:rsidR="00800DB3" w:rsidRDefault="002B764C" w:rsidP="00800DB3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30</w:t>
            </w:r>
          </w:p>
        </w:tc>
        <w:tc>
          <w:tcPr>
            <w:tcW w:w="1854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14:paraId="2AA9B04F" w14:textId="07B96D7F" w:rsidR="00800DB3" w:rsidRDefault="00800DB3" w:rsidP="005A12AA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Низкий</w:t>
            </w:r>
          </w:p>
        </w:tc>
        <w:tc>
          <w:tcPr>
            <w:tcW w:w="1387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14:paraId="36501861" w14:textId="3FFAA6BA" w:rsidR="00800DB3" w:rsidRDefault="002B764C" w:rsidP="00BF2AD5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</w:t>
            </w:r>
            <w:r w:rsidR="00800DB3">
              <w:rPr>
                <w:rFonts w:ascii="Times New Roman" w:hAnsi="Times New Roman" w:cs="Times New Roman"/>
                <w:sz w:val="28"/>
              </w:rPr>
              <w:t>6%</w:t>
            </w:r>
          </w:p>
        </w:tc>
        <w:tc>
          <w:tcPr>
            <w:tcW w:w="1369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14:paraId="39C40A25" w14:textId="339B2454" w:rsidR="00800DB3" w:rsidRDefault="002B764C" w:rsidP="00BF2AD5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7</w:t>
            </w:r>
            <w:r w:rsidR="00800DB3">
              <w:rPr>
                <w:rFonts w:ascii="Times New Roman" w:hAnsi="Times New Roman" w:cs="Times New Roman"/>
                <w:sz w:val="28"/>
              </w:rPr>
              <w:t>%</w:t>
            </w:r>
          </w:p>
        </w:tc>
        <w:tc>
          <w:tcPr>
            <w:tcW w:w="2137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14:paraId="30C5FD2B" w14:textId="1FD1C4BE" w:rsidR="00800DB3" w:rsidRDefault="00800DB3" w:rsidP="00BF2AD5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- </w:t>
            </w:r>
            <w:r w:rsidR="002B764C">
              <w:rPr>
                <w:rFonts w:ascii="Times New Roman" w:hAnsi="Times New Roman" w:cs="Times New Roman"/>
                <w:sz w:val="28"/>
              </w:rPr>
              <w:t>29</w:t>
            </w:r>
            <w:r>
              <w:rPr>
                <w:rFonts w:ascii="Times New Roman" w:hAnsi="Times New Roman" w:cs="Times New Roman"/>
                <w:sz w:val="28"/>
              </w:rPr>
              <w:t>%</w:t>
            </w:r>
          </w:p>
        </w:tc>
      </w:tr>
      <w:tr w:rsidR="00800DB3" w14:paraId="46CA02D6" w14:textId="77777777" w:rsidTr="00800DB3">
        <w:trPr>
          <w:trHeight w:val="397"/>
        </w:trPr>
        <w:tc>
          <w:tcPr>
            <w:tcW w:w="1600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14:paraId="470E6BD8" w14:textId="77777777" w:rsidR="00800DB3" w:rsidRDefault="00800DB3" w:rsidP="005A12AA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713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14:paraId="3FC0E8AD" w14:textId="77777777" w:rsidR="00800DB3" w:rsidRDefault="00800DB3" w:rsidP="005A12AA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854" w:type="dxa"/>
            <w:tcBorders>
              <w:left w:val="single" w:sz="18" w:space="0" w:color="auto"/>
              <w:right w:val="single" w:sz="18" w:space="0" w:color="auto"/>
            </w:tcBorders>
          </w:tcPr>
          <w:p w14:paraId="0F4C0A80" w14:textId="75FB2B81" w:rsidR="00800DB3" w:rsidRDefault="00800DB3" w:rsidP="005A12AA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Средний</w:t>
            </w:r>
          </w:p>
        </w:tc>
        <w:tc>
          <w:tcPr>
            <w:tcW w:w="138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733B797C" w14:textId="513E013B" w:rsidR="00800DB3" w:rsidRDefault="002B764C" w:rsidP="00BF2AD5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50</w:t>
            </w:r>
            <w:r w:rsidR="00800DB3">
              <w:rPr>
                <w:rFonts w:ascii="Times New Roman" w:hAnsi="Times New Roman" w:cs="Times New Roman"/>
                <w:sz w:val="28"/>
              </w:rPr>
              <w:t>%</w:t>
            </w:r>
          </w:p>
        </w:tc>
        <w:tc>
          <w:tcPr>
            <w:tcW w:w="1369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4BB07199" w14:textId="4EBF48D1" w:rsidR="00800DB3" w:rsidRDefault="000A36E2" w:rsidP="00BF2AD5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26</w:t>
            </w:r>
            <w:r w:rsidR="00800DB3">
              <w:rPr>
                <w:rFonts w:ascii="Times New Roman" w:hAnsi="Times New Roman" w:cs="Times New Roman"/>
                <w:sz w:val="28"/>
              </w:rPr>
              <w:t>%</w:t>
            </w:r>
          </w:p>
        </w:tc>
        <w:tc>
          <w:tcPr>
            <w:tcW w:w="213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4B02D59F" w14:textId="4FAF9831" w:rsidR="00800DB3" w:rsidRDefault="00800DB3" w:rsidP="00BF2AD5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- 2</w:t>
            </w:r>
            <w:r w:rsidR="000A36E2">
              <w:rPr>
                <w:rFonts w:ascii="Times New Roman" w:hAnsi="Times New Roman" w:cs="Times New Roman"/>
                <w:sz w:val="28"/>
              </w:rPr>
              <w:t>4</w:t>
            </w:r>
            <w:r>
              <w:rPr>
                <w:rFonts w:ascii="Times New Roman" w:hAnsi="Times New Roman" w:cs="Times New Roman"/>
                <w:sz w:val="28"/>
              </w:rPr>
              <w:t xml:space="preserve">% </w:t>
            </w:r>
            <w:r w:rsidRPr="001252A2">
              <w:rPr>
                <w:rFonts w:ascii="Times New Roman" w:hAnsi="Times New Roman" w:cs="Times New Roman"/>
                <w:sz w:val="24"/>
                <w:szCs w:val="24"/>
              </w:rPr>
              <w:t>(переход в высокий уровень)</w:t>
            </w:r>
          </w:p>
        </w:tc>
      </w:tr>
      <w:tr w:rsidR="00800DB3" w14:paraId="04997295" w14:textId="77777777" w:rsidTr="000A36E2">
        <w:trPr>
          <w:trHeight w:val="397"/>
        </w:trPr>
        <w:tc>
          <w:tcPr>
            <w:tcW w:w="1600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13B3BD0A" w14:textId="77777777" w:rsidR="00800DB3" w:rsidRDefault="00800DB3" w:rsidP="005A12AA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713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4C67BBB6" w14:textId="77777777" w:rsidR="00800DB3" w:rsidRDefault="00800DB3" w:rsidP="005A12AA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854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7167D91C" w14:textId="66AB1594" w:rsidR="00800DB3" w:rsidRDefault="00800DB3" w:rsidP="005A12AA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Высокий </w:t>
            </w:r>
          </w:p>
        </w:tc>
        <w:tc>
          <w:tcPr>
            <w:tcW w:w="1387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3800F504" w14:textId="78ECADA2" w:rsidR="00800DB3" w:rsidRDefault="002B764C" w:rsidP="00BF2AD5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13</w:t>
            </w:r>
            <w:r w:rsidR="00800DB3">
              <w:rPr>
                <w:rFonts w:ascii="Times New Roman" w:hAnsi="Times New Roman" w:cs="Times New Roman"/>
                <w:sz w:val="28"/>
              </w:rPr>
              <w:t>%</w:t>
            </w:r>
          </w:p>
        </w:tc>
        <w:tc>
          <w:tcPr>
            <w:tcW w:w="1369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17C47F62" w14:textId="721218B8" w:rsidR="00800DB3" w:rsidRDefault="002B764C" w:rsidP="00BF2AD5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6</w:t>
            </w:r>
            <w:r w:rsidR="000A36E2">
              <w:rPr>
                <w:rFonts w:ascii="Times New Roman" w:hAnsi="Times New Roman" w:cs="Times New Roman"/>
                <w:sz w:val="28"/>
              </w:rPr>
              <w:t>7</w:t>
            </w:r>
            <w:r w:rsidR="00800DB3">
              <w:rPr>
                <w:rFonts w:ascii="Times New Roman" w:hAnsi="Times New Roman" w:cs="Times New Roman"/>
                <w:sz w:val="28"/>
              </w:rPr>
              <w:t>%</w:t>
            </w:r>
          </w:p>
        </w:tc>
        <w:tc>
          <w:tcPr>
            <w:tcW w:w="2137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68579FC7" w14:textId="0AF1C01C" w:rsidR="00800DB3" w:rsidRDefault="00800DB3" w:rsidP="00BF2AD5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+ </w:t>
            </w:r>
            <w:r w:rsidR="002B764C">
              <w:rPr>
                <w:rFonts w:ascii="Times New Roman" w:hAnsi="Times New Roman" w:cs="Times New Roman"/>
                <w:sz w:val="28"/>
              </w:rPr>
              <w:t>5</w:t>
            </w:r>
            <w:r w:rsidR="000A36E2">
              <w:rPr>
                <w:rFonts w:ascii="Times New Roman" w:hAnsi="Times New Roman" w:cs="Times New Roman"/>
                <w:sz w:val="28"/>
              </w:rPr>
              <w:t>4</w:t>
            </w:r>
            <w:r>
              <w:rPr>
                <w:rFonts w:ascii="Times New Roman" w:hAnsi="Times New Roman" w:cs="Times New Roman"/>
                <w:sz w:val="28"/>
              </w:rPr>
              <w:t>%</w:t>
            </w:r>
          </w:p>
        </w:tc>
      </w:tr>
      <w:tr w:rsidR="00800DB3" w14:paraId="76C3294B" w14:textId="77777777" w:rsidTr="000A36E2">
        <w:trPr>
          <w:trHeight w:val="397"/>
        </w:trPr>
        <w:tc>
          <w:tcPr>
            <w:tcW w:w="1600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14:paraId="404FB4B3" w14:textId="77777777" w:rsidR="00800DB3" w:rsidRDefault="00800DB3" w:rsidP="005A12AA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2025-2026</w:t>
            </w:r>
          </w:p>
          <w:p w14:paraId="7056B650" w14:textId="45F8E41B" w:rsidR="008140B6" w:rsidRDefault="008140B6" w:rsidP="005A12AA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8140B6">
              <w:rPr>
                <w:rFonts w:ascii="Times New Roman" w:hAnsi="Times New Roman" w:cs="Times New Roman"/>
                <w:sz w:val="24"/>
              </w:rPr>
              <w:t>(начало и середина года)</w:t>
            </w:r>
          </w:p>
        </w:tc>
        <w:tc>
          <w:tcPr>
            <w:tcW w:w="1713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14:paraId="499D0F47" w14:textId="0AD4E067" w:rsidR="00800DB3" w:rsidRDefault="002B764C" w:rsidP="00800DB3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30</w:t>
            </w:r>
          </w:p>
        </w:tc>
        <w:tc>
          <w:tcPr>
            <w:tcW w:w="1854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14:paraId="295FE625" w14:textId="364E5EFF" w:rsidR="00800DB3" w:rsidRDefault="00800DB3" w:rsidP="005A12AA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Низкий </w:t>
            </w:r>
          </w:p>
        </w:tc>
        <w:tc>
          <w:tcPr>
            <w:tcW w:w="1387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14:paraId="5F0CDAA1" w14:textId="6E6CE08A" w:rsidR="00800DB3" w:rsidRDefault="00800DB3" w:rsidP="00BF2AD5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4</w:t>
            </w:r>
            <w:r w:rsidR="002B764C">
              <w:rPr>
                <w:rFonts w:ascii="Times New Roman" w:hAnsi="Times New Roman" w:cs="Times New Roman"/>
                <w:sz w:val="28"/>
              </w:rPr>
              <w:t>0</w:t>
            </w:r>
            <w:r>
              <w:rPr>
                <w:rFonts w:ascii="Times New Roman" w:hAnsi="Times New Roman" w:cs="Times New Roman"/>
                <w:sz w:val="28"/>
              </w:rPr>
              <w:t>%</w:t>
            </w:r>
          </w:p>
        </w:tc>
        <w:tc>
          <w:tcPr>
            <w:tcW w:w="1369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14:paraId="0B2C2D61" w14:textId="6DFEAD7A" w:rsidR="00800DB3" w:rsidRDefault="002B764C" w:rsidP="00BF2AD5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20</w:t>
            </w:r>
            <w:r w:rsidR="00800DB3">
              <w:rPr>
                <w:rFonts w:ascii="Times New Roman" w:hAnsi="Times New Roman" w:cs="Times New Roman"/>
                <w:sz w:val="28"/>
              </w:rPr>
              <w:t>%</w:t>
            </w:r>
          </w:p>
        </w:tc>
        <w:tc>
          <w:tcPr>
            <w:tcW w:w="2137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14:paraId="38D5A261" w14:textId="251CB4AB" w:rsidR="00800DB3" w:rsidRDefault="008140B6" w:rsidP="00BF2AD5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- 20%</w:t>
            </w:r>
          </w:p>
        </w:tc>
      </w:tr>
      <w:tr w:rsidR="00800DB3" w14:paraId="1E6823F9" w14:textId="77777777" w:rsidTr="00800DB3">
        <w:trPr>
          <w:trHeight w:val="397"/>
        </w:trPr>
        <w:tc>
          <w:tcPr>
            <w:tcW w:w="1600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14:paraId="175F15DC" w14:textId="77777777" w:rsidR="00800DB3" w:rsidRDefault="00800DB3" w:rsidP="005A12AA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713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35D653E4" w14:textId="77777777" w:rsidR="00800DB3" w:rsidRDefault="00800DB3" w:rsidP="00800DB3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854" w:type="dxa"/>
            <w:tcBorders>
              <w:left w:val="single" w:sz="18" w:space="0" w:color="auto"/>
              <w:right w:val="single" w:sz="18" w:space="0" w:color="auto"/>
            </w:tcBorders>
          </w:tcPr>
          <w:p w14:paraId="7A5D29CA" w14:textId="7838FE71" w:rsidR="00800DB3" w:rsidRDefault="00800DB3" w:rsidP="005A12AA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Средний</w:t>
            </w:r>
          </w:p>
        </w:tc>
        <w:tc>
          <w:tcPr>
            <w:tcW w:w="138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63193406" w14:textId="50F38B85" w:rsidR="00800DB3" w:rsidRDefault="002B764C" w:rsidP="00BF2AD5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50</w:t>
            </w:r>
            <w:r w:rsidR="00800DB3">
              <w:rPr>
                <w:rFonts w:ascii="Times New Roman" w:hAnsi="Times New Roman" w:cs="Times New Roman"/>
                <w:sz w:val="28"/>
              </w:rPr>
              <w:t>%</w:t>
            </w:r>
          </w:p>
        </w:tc>
        <w:tc>
          <w:tcPr>
            <w:tcW w:w="1369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58EDBDF1" w14:textId="5886388E" w:rsidR="00800DB3" w:rsidRDefault="00800DB3" w:rsidP="00BF2AD5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40%</w:t>
            </w:r>
          </w:p>
        </w:tc>
        <w:tc>
          <w:tcPr>
            <w:tcW w:w="213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339CB8BE" w14:textId="6B4B5C4D" w:rsidR="00800DB3" w:rsidRDefault="008140B6" w:rsidP="00BF2AD5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- </w:t>
            </w:r>
            <w:r w:rsidR="000A36E2">
              <w:rPr>
                <w:rFonts w:ascii="Times New Roman" w:hAnsi="Times New Roman" w:cs="Times New Roman"/>
                <w:sz w:val="28"/>
              </w:rPr>
              <w:t>10</w:t>
            </w:r>
            <w:r>
              <w:rPr>
                <w:rFonts w:ascii="Times New Roman" w:hAnsi="Times New Roman" w:cs="Times New Roman"/>
                <w:sz w:val="28"/>
              </w:rPr>
              <w:t xml:space="preserve">% </w:t>
            </w:r>
            <w:r w:rsidRPr="001252A2">
              <w:rPr>
                <w:rFonts w:ascii="Times New Roman" w:hAnsi="Times New Roman" w:cs="Times New Roman"/>
                <w:sz w:val="24"/>
                <w:szCs w:val="24"/>
              </w:rPr>
              <w:t>(переход в высокий уровень)</w:t>
            </w:r>
          </w:p>
        </w:tc>
      </w:tr>
      <w:tr w:rsidR="00800DB3" w14:paraId="1530A764" w14:textId="77777777" w:rsidTr="00800DB3">
        <w:trPr>
          <w:trHeight w:val="397"/>
        </w:trPr>
        <w:tc>
          <w:tcPr>
            <w:tcW w:w="1600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45082E91" w14:textId="77777777" w:rsidR="00800DB3" w:rsidRDefault="00800DB3" w:rsidP="005A12AA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713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65EF426C" w14:textId="77777777" w:rsidR="00800DB3" w:rsidRDefault="00800DB3" w:rsidP="005A12AA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854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26D40998" w14:textId="738BAA45" w:rsidR="00800DB3" w:rsidRDefault="00800DB3" w:rsidP="005A12AA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Высокий </w:t>
            </w:r>
          </w:p>
        </w:tc>
        <w:tc>
          <w:tcPr>
            <w:tcW w:w="1387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2F80D653" w14:textId="7722229B" w:rsidR="00800DB3" w:rsidRDefault="002B764C" w:rsidP="00BF2AD5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10</w:t>
            </w:r>
            <w:r w:rsidR="00800DB3">
              <w:rPr>
                <w:rFonts w:ascii="Times New Roman" w:hAnsi="Times New Roman" w:cs="Times New Roman"/>
                <w:sz w:val="28"/>
              </w:rPr>
              <w:t>%</w:t>
            </w:r>
          </w:p>
        </w:tc>
        <w:tc>
          <w:tcPr>
            <w:tcW w:w="1369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7CAAFA47" w14:textId="09E3BF34" w:rsidR="00800DB3" w:rsidRDefault="002B764C" w:rsidP="00BF2AD5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40</w:t>
            </w:r>
            <w:r w:rsidR="008140B6">
              <w:rPr>
                <w:rFonts w:ascii="Times New Roman" w:hAnsi="Times New Roman" w:cs="Times New Roman"/>
                <w:sz w:val="28"/>
              </w:rPr>
              <w:t>%</w:t>
            </w:r>
          </w:p>
        </w:tc>
        <w:tc>
          <w:tcPr>
            <w:tcW w:w="2137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4650649D" w14:textId="1E7B8BE2" w:rsidR="00800DB3" w:rsidRDefault="008140B6" w:rsidP="00BF2AD5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+ </w:t>
            </w:r>
            <w:r w:rsidR="000A36E2">
              <w:rPr>
                <w:rFonts w:ascii="Times New Roman" w:hAnsi="Times New Roman" w:cs="Times New Roman"/>
                <w:sz w:val="28"/>
              </w:rPr>
              <w:t>30</w:t>
            </w:r>
            <w:r>
              <w:rPr>
                <w:rFonts w:ascii="Times New Roman" w:hAnsi="Times New Roman" w:cs="Times New Roman"/>
                <w:sz w:val="28"/>
              </w:rPr>
              <w:t>%</w:t>
            </w:r>
          </w:p>
        </w:tc>
      </w:tr>
    </w:tbl>
    <w:p w14:paraId="097BE443" w14:textId="77777777" w:rsidR="009D7601" w:rsidRPr="002E4D35" w:rsidRDefault="009D7601">
      <w:pPr>
        <w:rPr>
          <w:sz w:val="6"/>
        </w:rPr>
      </w:pPr>
    </w:p>
    <w:p w14:paraId="14AACDE2" w14:textId="39BC57AA" w:rsidR="0032081D" w:rsidRDefault="006E7496">
      <w:r>
        <w:rPr>
          <w:noProof/>
        </w:rPr>
        <w:drawing>
          <wp:inline distT="0" distB="0" distL="0" distR="0" wp14:anchorId="6BA75EA6" wp14:editId="1420FC04">
            <wp:extent cx="6624000" cy="4320000"/>
            <wp:effectExtent l="0" t="0" r="5715" b="4445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"/>
              </a:graphicData>
            </a:graphic>
          </wp:inline>
        </w:drawing>
      </w:r>
    </w:p>
    <w:p w14:paraId="639F51AD" w14:textId="720D50D5" w:rsidR="001610C0" w:rsidRDefault="001610C0"/>
    <w:p w14:paraId="03E2FD4F" w14:textId="364FEDCF" w:rsidR="001610C0" w:rsidRDefault="001610C0">
      <w:r>
        <w:rPr>
          <w:noProof/>
        </w:rPr>
        <w:drawing>
          <wp:inline distT="0" distB="0" distL="0" distR="0" wp14:anchorId="02007F51" wp14:editId="4085FD52">
            <wp:extent cx="6624000" cy="4320000"/>
            <wp:effectExtent l="0" t="0" r="5715" b="4445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14:paraId="3362F5F1" w14:textId="7681ECEC" w:rsidR="00C40FD6" w:rsidRDefault="00C40FD6"/>
    <w:p w14:paraId="14F226EF" w14:textId="6998C59D" w:rsidR="001252A2" w:rsidRPr="00102012" w:rsidRDefault="00C40FD6">
      <w:pPr>
        <w:rPr>
          <w:sz w:val="28"/>
        </w:rPr>
      </w:pPr>
      <w:r w:rsidRPr="00102012">
        <w:rPr>
          <w:noProof/>
          <w:sz w:val="28"/>
        </w:rPr>
        <w:lastRenderedPageBreak/>
        <w:drawing>
          <wp:inline distT="0" distB="0" distL="0" distR="0" wp14:anchorId="5F7765E2" wp14:editId="61582B99">
            <wp:extent cx="6624000" cy="4320000"/>
            <wp:effectExtent l="0" t="0" r="5715" b="4445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14:paraId="4310938A" w14:textId="14E9DDB6" w:rsidR="001252A2" w:rsidRDefault="001252A2">
      <w:r>
        <w:rPr>
          <w:noProof/>
        </w:rPr>
        <w:drawing>
          <wp:inline distT="0" distB="0" distL="0" distR="0" wp14:anchorId="6AEB4E0E" wp14:editId="414854D7">
            <wp:extent cx="6645910" cy="4296458"/>
            <wp:effectExtent l="0" t="0" r="2540" b="889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14:paraId="1E1E1F56" w14:textId="6AAD7603" w:rsidR="005A4F84" w:rsidRPr="00102012" w:rsidRDefault="00E83E51" w:rsidP="00102012">
      <w:pPr>
        <w:jc w:val="both"/>
        <w:rPr>
          <w:rFonts w:ascii="Times New Roman" w:hAnsi="Times New Roman" w:cs="Times New Roman"/>
          <w:sz w:val="28"/>
        </w:rPr>
      </w:pPr>
      <w:r w:rsidRPr="00102012">
        <w:rPr>
          <w:rFonts w:ascii="Times New Roman" w:hAnsi="Times New Roman" w:cs="Times New Roman"/>
          <w:sz w:val="28"/>
        </w:rPr>
        <w:t>Исходя из полученных результатов, можно сделать вывод о том, что в процессе реализации программы, ожидаемые результаты достигнуты.</w:t>
      </w:r>
    </w:p>
    <w:p w14:paraId="1B953AF7" w14:textId="77777777" w:rsidR="00E83E51" w:rsidRDefault="00E83E51" w:rsidP="00102012">
      <w:pPr>
        <w:jc w:val="both"/>
      </w:pPr>
    </w:p>
    <w:p w14:paraId="7B137C57" w14:textId="47C69634" w:rsidR="00E83E51" w:rsidRDefault="00E83E51" w:rsidP="00102012">
      <w:pPr>
        <w:jc w:val="both"/>
        <w:rPr>
          <w:rFonts w:ascii="Times New Roman" w:hAnsi="Times New Roman" w:cs="Times New Roman"/>
          <w:sz w:val="28"/>
        </w:rPr>
      </w:pPr>
      <w:bookmarkStart w:id="2" w:name="_Hlk221458208"/>
      <w:bookmarkStart w:id="3" w:name="_GoBack"/>
      <w:r w:rsidRPr="00102012">
        <w:rPr>
          <w:rFonts w:ascii="Times New Roman" w:hAnsi="Times New Roman" w:cs="Times New Roman"/>
          <w:sz w:val="28"/>
        </w:rPr>
        <w:lastRenderedPageBreak/>
        <w:t xml:space="preserve">Важным показателем качества реализации программы «Занимательная математика» является </w:t>
      </w:r>
      <w:r w:rsidR="000A36E2">
        <w:rPr>
          <w:rFonts w:ascii="Times New Roman" w:hAnsi="Times New Roman" w:cs="Times New Roman"/>
          <w:sz w:val="28"/>
        </w:rPr>
        <w:t xml:space="preserve">высокая </w:t>
      </w:r>
      <w:r w:rsidRPr="00102012">
        <w:rPr>
          <w:rFonts w:ascii="Times New Roman" w:hAnsi="Times New Roman" w:cs="Times New Roman"/>
          <w:sz w:val="28"/>
        </w:rPr>
        <w:t xml:space="preserve">сохранность контингента обучающихся (100%), отмечается стабильность посещения занятий обучающимися, что </w:t>
      </w:r>
      <w:r w:rsidR="00102012" w:rsidRPr="00102012">
        <w:rPr>
          <w:rFonts w:ascii="Times New Roman" w:hAnsi="Times New Roman" w:cs="Times New Roman"/>
          <w:sz w:val="28"/>
        </w:rPr>
        <w:t>свидетельствует</w:t>
      </w:r>
      <w:r w:rsidRPr="00102012">
        <w:rPr>
          <w:rFonts w:ascii="Times New Roman" w:hAnsi="Times New Roman" w:cs="Times New Roman"/>
          <w:sz w:val="28"/>
        </w:rPr>
        <w:t xml:space="preserve"> об устоявшейся мотивации детей к обучению</w:t>
      </w:r>
      <w:r w:rsidR="00102012" w:rsidRPr="00102012">
        <w:rPr>
          <w:rFonts w:ascii="Times New Roman" w:hAnsi="Times New Roman" w:cs="Times New Roman"/>
          <w:sz w:val="28"/>
        </w:rPr>
        <w:t xml:space="preserve"> и высокой заинтересованности родителей</w:t>
      </w:r>
      <w:r w:rsidRPr="00102012">
        <w:rPr>
          <w:rFonts w:ascii="Times New Roman" w:hAnsi="Times New Roman" w:cs="Times New Roman"/>
          <w:sz w:val="28"/>
        </w:rPr>
        <w:t>.</w:t>
      </w:r>
    </w:p>
    <w:bookmarkEnd w:id="2"/>
    <w:bookmarkEnd w:id="3"/>
    <w:p w14:paraId="287D14CB" w14:textId="6CB829BC" w:rsidR="002E4D35" w:rsidRPr="002E4D35" w:rsidRDefault="002E4D35" w:rsidP="002E4D35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Сохранность контингента обучающихся</w:t>
      </w:r>
    </w:p>
    <w:tbl>
      <w:tblPr>
        <w:tblStyle w:val="a3"/>
        <w:tblW w:w="10204" w:type="dxa"/>
        <w:jc w:val="center"/>
        <w:tblLook w:val="04A0" w:firstRow="1" w:lastRow="0" w:firstColumn="1" w:lastColumn="0" w:noHBand="0" w:noVBand="1"/>
      </w:tblPr>
      <w:tblGrid>
        <w:gridCol w:w="2551"/>
        <w:gridCol w:w="2551"/>
        <w:gridCol w:w="2551"/>
        <w:gridCol w:w="2551"/>
      </w:tblGrid>
      <w:tr w:rsidR="006A017B" w14:paraId="3EC6BA3A" w14:textId="77777777" w:rsidTr="00261CD0">
        <w:trPr>
          <w:trHeight w:val="397"/>
          <w:jc w:val="center"/>
        </w:trPr>
        <w:tc>
          <w:tcPr>
            <w:tcW w:w="2551" w:type="dxa"/>
            <w:vMerge w:val="restart"/>
            <w:vAlign w:val="center"/>
          </w:tcPr>
          <w:p w14:paraId="607547A7" w14:textId="48470436" w:rsidR="006A017B" w:rsidRDefault="006A017B" w:rsidP="006A017B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Учебный год</w:t>
            </w:r>
          </w:p>
        </w:tc>
        <w:tc>
          <w:tcPr>
            <w:tcW w:w="5102" w:type="dxa"/>
            <w:gridSpan w:val="2"/>
            <w:vAlign w:val="center"/>
          </w:tcPr>
          <w:p w14:paraId="62CD5E72" w14:textId="580B2745" w:rsidR="006A017B" w:rsidRDefault="006A017B" w:rsidP="006A017B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Количество детей</w:t>
            </w:r>
          </w:p>
        </w:tc>
        <w:tc>
          <w:tcPr>
            <w:tcW w:w="2551" w:type="dxa"/>
            <w:vMerge w:val="restart"/>
            <w:vAlign w:val="center"/>
          </w:tcPr>
          <w:p w14:paraId="7BAD3492" w14:textId="7F3C3275" w:rsidR="006A017B" w:rsidRDefault="006A017B" w:rsidP="006A017B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Сохранность (%)</w:t>
            </w:r>
          </w:p>
        </w:tc>
      </w:tr>
      <w:tr w:rsidR="006A017B" w14:paraId="3643366F" w14:textId="6EB48C00" w:rsidTr="006A017B">
        <w:trPr>
          <w:trHeight w:val="397"/>
          <w:jc w:val="center"/>
        </w:trPr>
        <w:tc>
          <w:tcPr>
            <w:tcW w:w="2551" w:type="dxa"/>
            <w:vMerge/>
            <w:vAlign w:val="center"/>
          </w:tcPr>
          <w:p w14:paraId="75AE7F1A" w14:textId="409C53C8" w:rsidR="006A017B" w:rsidRPr="006A017B" w:rsidRDefault="006A017B" w:rsidP="006A017B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2551" w:type="dxa"/>
            <w:vAlign w:val="center"/>
          </w:tcPr>
          <w:p w14:paraId="424F00C8" w14:textId="5A9BD5B1" w:rsidR="006A017B" w:rsidRPr="006A017B" w:rsidRDefault="006A017B" w:rsidP="006A017B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начало года</w:t>
            </w:r>
          </w:p>
        </w:tc>
        <w:tc>
          <w:tcPr>
            <w:tcW w:w="2551" w:type="dxa"/>
            <w:vAlign w:val="center"/>
          </w:tcPr>
          <w:p w14:paraId="6BDDC7B4" w14:textId="6E073F0E" w:rsidR="006A017B" w:rsidRPr="006A017B" w:rsidRDefault="006A017B" w:rsidP="006A017B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конец года</w:t>
            </w:r>
          </w:p>
        </w:tc>
        <w:tc>
          <w:tcPr>
            <w:tcW w:w="2551" w:type="dxa"/>
            <w:vMerge/>
            <w:vAlign w:val="center"/>
          </w:tcPr>
          <w:p w14:paraId="1F6BD59C" w14:textId="33026DD4" w:rsidR="006A017B" w:rsidRPr="006A017B" w:rsidRDefault="006A017B" w:rsidP="006A017B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</w:tr>
      <w:tr w:rsidR="006A017B" w14:paraId="3F368BB8" w14:textId="06EE9406" w:rsidTr="006A017B">
        <w:trPr>
          <w:trHeight w:val="397"/>
          <w:jc w:val="center"/>
        </w:trPr>
        <w:tc>
          <w:tcPr>
            <w:tcW w:w="2551" w:type="dxa"/>
            <w:vAlign w:val="center"/>
          </w:tcPr>
          <w:p w14:paraId="3EB21675" w14:textId="4A0F80B8" w:rsidR="006A017B" w:rsidRDefault="006A017B" w:rsidP="006A017B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2022-2023</w:t>
            </w:r>
          </w:p>
        </w:tc>
        <w:tc>
          <w:tcPr>
            <w:tcW w:w="2551" w:type="dxa"/>
            <w:vAlign w:val="center"/>
          </w:tcPr>
          <w:p w14:paraId="51145F25" w14:textId="40509F5D" w:rsidR="006A017B" w:rsidRDefault="006A017B" w:rsidP="006A017B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20</w:t>
            </w:r>
          </w:p>
        </w:tc>
        <w:tc>
          <w:tcPr>
            <w:tcW w:w="2551" w:type="dxa"/>
            <w:vAlign w:val="center"/>
          </w:tcPr>
          <w:p w14:paraId="1592E3B6" w14:textId="10DEE4E6" w:rsidR="006A017B" w:rsidRDefault="006A017B" w:rsidP="006A017B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20</w:t>
            </w:r>
          </w:p>
        </w:tc>
        <w:tc>
          <w:tcPr>
            <w:tcW w:w="2551" w:type="dxa"/>
            <w:vAlign w:val="center"/>
          </w:tcPr>
          <w:p w14:paraId="09B14F33" w14:textId="6CFB0782" w:rsidR="006A017B" w:rsidRDefault="006A017B" w:rsidP="006A017B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100%</w:t>
            </w:r>
          </w:p>
        </w:tc>
      </w:tr>
      <w:tr w:rsidR="006A017B" w14:paraId="1E50D80A" w14:textId="723800A9" w:rsidTr="006A017B">
        <w:trPr>
          <w:trHeight w:val="397"/>
          <w:jc w:val="center"/>
        </w:trPr>
        <w:tc>
          <w:tcPr>
            <w:tcW w:w="2551" w:type="dxa"/>
            <w:vAlign w:val="center"/>
          </w:tcPr>
          <w:p w14:paraId="2183EE5F" w14:textId="0BA946D0" w:rsidR="006A017B" w:rsidRDefault="006A017B" w:rsidP="006A017B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2023-2024</w:t>
            </w:r>
          </w:p>
        </w:tc>
        <w:tc>
          <w:tcPr>
            <w:tcW w:w="2551" w:type="dxa"/>
            <w:vAlign w:val="center"/>
          </w:tcPr>
          <w:p w14:paraId="5D5C6DDA" w14:textId="65D35CF9" w:rsidR="006A017B" w:rsidRDefault="006A017B" w:rsidP="006A017B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25</w:t>
            </w:r>
          </w:p>
        </w:tc>
        <w:tc>
          <w:tcPr>
            <w:tcW w:w="2551" w:type="dxa"/>
            <w:vAlign w:val="center"/>
          </w:tcPr>
          <w:p w14:paraId="3DEF3F01" w14:textId="11752763" w:rsidR="006A017B" w:rsidRDefault="006A017B" w:rsidP="006A017B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25</w:t>
            </w:r>
          </w:p>
        </w:tc>
        <w:tc>
          <w:tcPr>
            <w:tcW w:w="2551" w:type="dxa"/>
            <w:vAlign w:val="center"/>
          </w:tcPr>
          <w:p w14:paraId="697E48E1" w14:textId="149E18B8" w:rsidR="006A017B" w:rsidRDefault="006A017B" w:rsidP="006A017B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100%</w:t>
            </w:r>
          </w:p>
        </w:tc>
      </w:tr>
      <w:tr w:rsidR="006A017B" w14:paraId="0A931701" w14:textId="2CBED8C0" w:rsidTr="006A017B">
        <w:trPr>
          <w:trHeight w:val="397"/>
          <w:jc w:val="center"/>
        </w:trPr>
        <w:tc>
          <w:tcPr>
            <w:tcW w:w="2551" w:type="dxa"/>
            <w:vAlign w:val="center"/>
          </w:tcPr>
          <w:p w14:paraId="70AA5E2B" w14:textId="12B79A29" w:rsidR="006A017B" w:rsidRDefault="006A017B" w:rsidP="006A017B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2024-2025</w:t>
            </w:r>
          </w:p>
        </w:tc>
        <w:tc>
          <w:tcPr>
            <w:tcW w:w="2551" w:type="dxa"/>
            <w:vAlign w:val="center"/>
          </w:tcPr>
          <w:p w14:paraId="52EB8B16" w14:textId="56DC1D7B" w:rsidR="006A017B" w:rsidRDefault="006A017B" w:rsidP="006A017B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30</w:t>
            </w:r>
          </w:p>
        </w:tc>
        <w:tc>
          <w:tcPr>
            <w:tcW w:w="2551" w:type="dxa"/>
            <w:vAlign w:val="center"/>
          </w:tcPr>
          <w:p w14:paraId="3143A163" w14:textId="71419529" w:rsidR="006A017B" w:rsidRDefault="006A017B" w:rsidP="006A017B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30</w:t>
            </w:r>
          </w:p>
        </w:tc>
        <w:tc>
          <w:tcPr>
            <w:tcW w:w="2551" w:type="dxa"/>
            <w:vAlign w:val="center"/>
          </w:tcPr>
          <w:p w14:paraId="308DFEA4" w14:textId="5641BE69" w:rsidR="006A017B" w:rsidRDefault="006A017B" w:rsidP="006A017B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100%</w:t>
            </w:r>
          </w:p>
        </w:tc>
      </w:tr>
      <w:tr w:rsidR="006A017B" w14:paraId="3504DBAF" w14:textId="526E9898" w:rsidTr="006A017B">
        <w:trPr>
          <w:trHeight w:val="397"/>
          <w:jc w:val="center"/>
        </w:trPr>
        <w:tc>
          <w:tcPr>
            <w:tcW w:w="2551" w:type="dxa"/>
            <w:vAlign w:val="center"/>
          </w:tcPr>
          <w:p w14:paraId="416DF480" w14:textId="16294AC1" w:rsidR="006A017B" w:rsidRDefault="006A017B" w:rsidP="006A017B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2025-2026</w:t>
            </w:r>
          </w:p>
        </w:tc>
        <w:tc>
          <w:tcPr>
            <w:tcW w:w="2551" w:type="dxa"/>
            <w:vAlign w:val="center"/>
          </w:tcPr>
          <w:p w14:paraId="3249A9F1" w14:textId="4816A074" w:rsidR="006A017B" w:rsidRDefault="006A017B" w:rsidP="006A017B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30</w:t>
            </w:r>
          </w:p>
        </w:tc>
        <w:tc>
          <w:tcPr>
            <w:tcW w:w="2551" w:type="dxa"/>
            <w:vAlign w:val="center"/>
          </w:tcPr>
          <w:p w14:paraId="4F095B6A" w14:textId="2068F722" w:rsidR="006A017B" w:rsidRDefault="006A017B" w:rsidP="006A017B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30</w:t>
            </w:r>
          </w:p>
        </w:tc>
        <w:tc>
          <w:tcPr>
            <w:tcW w:w="2551" w:type="dxa"/>
            <w:vAlign w:val="center"/>
          </w:tcPr>
          <w:p w14:paraId="77E0CFD7" w14:textId="1E7F95AE" w:rsidR="006A017B" w:rsidRDefault="006A017B" w:rsidP="006A017B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100%</w:t>
            </w:r>
          </w:p>
        </w:tc>
      </w:tr>
    </w:tbl>
    <w:p w14:paraId="359C6FBC" w14:textId="270AF4A6" w:rsidR="000A36E2" w:rsidRDefault="000A36E2" w:rsidP="00102012">
      <w:pPr>
        <w:jc w:val="both"/>
        <w:rPr>
          <w:rFonts w:ascii="Times New Roman" w:hAnsi="Times New Roman" w:cs="Times New Roman"/>
          <w:sz w:val="28"/>
        </w:rPr>
      </w:pPr>
    </w:p>
    <w:p w14:paraId="6A5841D2" w14:textId="2190C64A" w:rsidR="006A017B" w:rsidRDefault="006A017B" w:rsidP="006A017B">
      <w:pPr>
        <w:jc w:val="center"/>
        <w:rPr>
          <w:rFonts w:ascii="Times New Roman" w:hAnsi="Times New Roman" w:cs="Times New Roman"/>
          <w:b/>
          <w:sz w:val="32"/>
        </w:rPr>
      </w:pPr>
      <w:r w:rsidRPr="006A017B">
        <w:rPr>
          <w:rFonts w:ascii="Times New Roman" w:hAnsi="Times New Roman" w:cs="Times New Roman"/>
          <w:b/>
          <w:sz w:val="32"/>
        </w:rPr>
        <w:t>Участие детей в олимпиадах</w:t>
      </w:r>
    </w:p>
    <w:p w14:paraId="74F634A8" w14:textId="64FC3B88" w:rsidR="0045764D" w:rsidRDefault="006A017B" w:rsidP="006A017B">
      <w:pPr>
        <w:jc w:val="both"/>
        <w:rPr>
          <w:rFonts w:ascii="Times New Roman" w:hAnsi="Times New Roman" w:cs="Times New Roman"/>
          <w:sz w:val="28"/>
        </w:rPr>
      </w:pPr>
      <w:r w:rsidRPr="006A017B">
        <w:rPr>
          <w:rFonts w:ascii="Times New Roman" w:hAnsi="Times New Roman" w:cs="Times New Roman"/>
          <w:sz w:val="28"/>
        </w:rPr>
        <w:t>Система внешней оценки достижений воспитанников служит объективным подтверждением эффективности используемых игровых методик и педагогических технологий.</w:t>
      </w:r>
      <w:r w:rsidR="0045764D" w:rsidRPr="0045764D">
        <w:rPr>
          <w:rFonts w:ascii="Arial" w:hAnsi="Arial" w:cs="Arial"/>
          <w:color w:val="0A0A0A"/>
          <w:shd w:val="clear" w:color="auto" w:fill="F0F2F5"/>
        </w:rPr>
        <w:t xml:space="preserve"> </w:t>
      </w:r>
      <w:bookmarkStart w:id="4" w:name="_Hlk221458160"/>
      <w:r w:rsidR="0045764D">
        <w:rPr>
          <w:rFonts w:ascii="Times New Roman" w:hAnsi="Times New Roman" w:cs="Times New Roman"/>
          <w:sz w:val="28"/>
        </w:rPr>
        <w:t>Мои</w:t>
      </w:r>
      <w:r w:rsidR="0045764D" w:rsidRPr="0045764D">
        <w:rPr>
          <w:rFonts w:ascii="Times New Roman" w:hAnsi="Times New Roman" w:cs="Times New Roman"/>
          <w:sz w:val="28"/>
        </w:rPr>
        <w:t xml:space="preserve"> воспитанники регулярно становятся участниками и победителями </w:t>
      </w:r>
      <w:r w:rsidR="0045764D">
        <w:rPr>
          <w:rFonts w:ascii="Times New Roman" w:hAnsi="Times New Roman" w:cs="Times New Roman"/>
          <w:sz w:val="28"/>
        </w:rPr>
        <w:t>олимпиад</w:t>
      </w:r>
      <w:r w:rsidR="0045764D" w:rsidRPr="0045764D">
        <w:rPr>
          <w:rFonts w:ascii="Times New Roman" w:hAnsi="Times New Roman" w:cs="Times New Roman"/>
          <w:sz w:val="28"/>
        </w:rPr>
        <w:t>, где они успешно применяют навыки счета и решения логических задач. </w:t>
      </w:r>
      <w:bookmarkEnd w:id="4"/>
    </w:p>
    <w:p w14:paraId="0591DC5D" w14:textId="411C3FCD" w:rsidR="0045764D" w:rsidRDefault="005D5D0F" w:rsidP="006A017B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 wp14:anchorId="3D3A0DBB" wp14:editId="473CB8EE">
            <wp:extent cx="3179433" cy="4500000"/>
            <wp:effectExtent l="0" t="0" r="254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9433" cy="45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    </w:t>
      </w:r>
      <w:r>
        <w:rPr>
          <w:rFonts w:ascii="Times New Roman" w:hAnsi="Times New Roman" w:cs="Times New Roman"/>
          <w:noProof/>
          <w:sz w:val="28"/>
        </w:rPr>
        <w:drawing>
          <wp:inline distT="0" distB="0" distL="0" distR="0" wp14:anchorId="1C3198A3" wp14:editId="7D2FDD6C">
            <wp:extent cx="3179438" cy="4500000"/>
            <wp:effectExtent l="0" t="0" r="254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9438" cy="45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894C9C9" w14:textId="1860F4CA" w:rsidR="0045764D" w:rsidRDefault="00B06865" w:rsidP="006A017B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</w:t>
      </w:r>
    </w:p>
    <w:p w14:paraId="6365CFA1" w14:textId="36877F5D" w:rsidR="00B06865" w:rsidRDefault="00B06865" w:rsidP="006A017B">
      <w:pPr>
        <w:jc w:val="both"/>
        <w:rPr>
          <w:rFonts w:ascii="Times New Roman" w:hAnsi="Times New Roman" w:cs="Times New Roman"/>
          <w:sz w:val="28"/>
        </w:rPr>
      </w:pPr>
    </w:p>
    <w:p w14:paraId="51A48140" w14:textId="0BF8D557" w:rsidR="00B06865" w:rsidRDefault="00B06865" w:rsidP="006A017B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 </w:t>
      </w:r>
      <w:r w:rsidR="006D704A">
        <w:rPr>
          <w:rFonts w:ascii="Times New Roman" w:hAnsi="Times New Roman" w:cs="Times New Roman"/>
          <w:noProof/>
          <w:sz w:val="28"/>
        </w:rPr>
        <w:drawing>
          <wp:inline distT="0" distB="0" distL="0" distR="0" wp14:anchorId="36F2F9E4" wp14:editId="58D3B3BD">
            <wp:extent cx="3179432" cy="4500000"/>
            <wp:effectExtent l="0" t="0" r="254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9432" cy="45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   </w:t>
      </w:r>
      <w:r w:rsidR="006D704A">
        <w:rPr>
          <w:rFonts w:ascii="Times New Roman" w:hAnsi="Times New Roman" w:cs="Times New Roman"/>
          <w:sz w:val="28"/>
        </w:rPr>
        <w:t xml:space="preserve">  </w:t>
      </w:r>
      <w:r w:rsidR="006D704A">
        <w:rPr>
          <w:rFonts w:ascii="Times New Roman" w:hAnsi="Times New Roman" w:cs="Times New Roman"/>
          <w:noProof/>
          <w:sz w:val="28"/>
        </w:rPr>
        <w:drawing>
          <wp:inline distT="0" distB="0" distL="0" distR="0" wp14:anchorId="404FE807" wp14:editId="35986E87">
            <wp:extent cx="3179438" cy="4500000"/>
            <wp:effectExtent l="0" t="0" r="254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9438" cy="45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</w:t>
      </w:r>
    </w:p>
    <w:p w14:paraId="641D3263" w14:textId="6FD760E0" w:rsidR="006D704A" w:rsidRDefault="006D704A" w:rsidP="006A017B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 wp14:anchorId="1766ED06" wp14:editId="1006BE87">
            <wp:extent cx="3179438" cy="4500000"/>
            <wp:effectExtent l="0" t="0" r="254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9438" cy="45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    </w:t>
      </w:r>
      <w:r>
        <w:rPr>
          <w:rFonts w:ascii="Times New Roman" w:hAnsi="Times New Roman" w:cs="Times New Roman"/>
          <w:noProof/>
          <w:sz w:val="28"/>
        </w:rPr>
        <w:drawing>
          <wp:inline distT="0" distB="0" distL="0" distR="0" wp14:anchorId="0EF2A019" wp14:editId="475D52F3">
            <wp:extent cx="3179431" cy="4500000"/>
            <wp:effectExtent l="0" t="0" r="254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9431" cy="45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4AC7639" w14:textId="1A66D697" w:rsidR="006D704A" w:rsidRDefault="006D704A" w:rsidP="006A017B">
      <w:pPr>
        <w:jc w:val="both"/>
        <w:rPr>
          <w:rFonts w:ascii="Times New Roman" w:hAnsi="Times New Roman" w:cs="Times New Roman"/>
          <w:sz w:val="28"/>
        </w:rPr>
      </w:pPr>
    </w:p>
    <w:p w14:paraId="76432C41" w14:textId="5C0DFFDF" w:rsidR="006D704A" w:rsidRDefault="006D704A" w:rsidP="006A017B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 wp14:anchorId="14FA7CBF" wp14:editId="596BC761">
            <wp:extent cx="3218157" cy="4500000"/>
            <wp:effectExtent l="0" t="0" r="190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8157" cy="45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    </w:t>
      </w:r>
      <w:r>
        <w:rPr>
          <w:rFonts w:ascii="Times New Roman" w:hAnsi="Times New Roman" w:cs="Times New Roman"/>
          <w:noProof/>
          <w:sz w:val="28"/>
        </w:rPr>
        <w:drawing>
          <wp:inline distT="0" distB="0" distL="0" distR="0" wp14:anchorId="0804F363" wp14:editId="0084B722">
            <wp:extent cx="3180825" cy="4500000"/>
            <wp:effectExtent l="0" t="0" r="63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825" cy="45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01DE47B" w14:textId="0DC75F6B" w:rsidR="006D704A" w:rsidRDefault="006D704A" w:rsidP="006A017B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 wp14:anchorId="6D6BF87E" wp14:editId="620AE595">
            <wp:extent cx="3180828" cy="4500000"/>
            <wp:effectExtent l="0" t="0" r="63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828" cy="45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     </w:t>
      </w:r>
      <w:r>
        <w:rPr>
          <w:rFonts w:ascii="Times New Roman" w:hAnsi="Times New Roman" w:cs="Times New Roman"/>
          <w:noProof/>
          <w:sz w:val="28"/>
        </w:rPr>
        <w:drawing>
          <wp:inline distT="0" distB="0" distL="0" distR="0" wp14:anchorId="0B60B244" wp14:editId="5E9FA558">
            <wp:extent cx="3183129" cy="4500000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3129" cy="45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C11C338" w14:textId="47EEDC99" w:rsidR="009B39D5" w:rsidRPr="006D704A" w:rsidRDefault="00B06865" w:rsidP="006D704A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</w:t>
      </w:r>
    </w:p>
    <w:p w14:paraId="1049B6D2" w14:textId="7EFC98BD" w:rsidR="009B39D5" w:rsidRDefault="005D5D0F" w:rsidP="00B06865">
      <w:pPr>
        <w:pStyle w:val="a6"/>
      </w:pPr>
      <w:r>
        <w:rPr>
          <w:noProof/>
        </w:rPr>
        <w:lastRenderedPageBreak/>
        <w:drawing>
          <wp:inline distT="0" distB="0" distL="0" distR="0" wp14:anchorId="41D5F0C2" wp14:editId="7C37F437">
            <wp:extent cx="3180324" cy="4500000"/>
            <wp:effectExtent l="0" t="0" r="127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324" cy="45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D704A">
        <w:t xml:space="preserve">      </w:t>
      </w:r>
      <w:r w:rsidR="006D704A">
        <w:rPr>
          <w:noProof/>
        </w:rPr>
        <w:drawing>
          <wp:inline distT="0" distB="0" distL="0" distR="0" wp14:anchorId="09AF28F6" wp14:editId="50468D70">
            <wp:extent cx="3178492" cy="4500000"/>
            <wp:effectExtent l="0" t="0" r="317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8492" cy="45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B7C9A13" w14:textId="53370046" w:rsidR="006D704A" w:rsidRDefault="006D704A" w:rsidP="006D704A">
      <w:pPr>
        <w:pStyle w:val="a6"/>
        <w:jc w:val="center"/>
      </w:pPr>
      <w:r>
        <w:rPr>
          <w:noProof/>
        </w:rPr>
        <w:drawing>
          <wp:inline distT="0" distB="0" distL="0" distR="0" wp14:anchorId="2E3CDFF4" wp14:editId="2B3CB6A1">
            <wp:extent cx="3103325" cy="4500000"/>
            <wp:effectExtent l="6668" t="0" r="8572" b="8573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03325" cy="45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01269B5" w14:textId="6D6AC8AC" w:rsidR="006D704A" w:rsidRDefault="00A0251B" w:rsidP="006D704A">
      <w:pPr>
        <w:pStyle w:val="a6"/>
        <w:jc w:val="both"/>
      </w:pPr>
      <w:r>
        <w:rPr>
          <w:noProof/>
        </w:rPr>
        <w:lastRenderedPageBreak/>
        <w:drawing>
          <wp:inline distT="0" distB="0" distL="0" distR="0" wp14:anchorId="6C9D5A62" wp14:editId="4377428C">
            <wp:extent cx="3061242" cy="4320000"/>
            <wp:effectExtent l="0" t="953" r="5398" b="5397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61242" cy="43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4A154B0" w14:textId="465C03FE" w:rsidR="00A0251B" w:rsidRDefault="00A0251B" w:rsidP="00A0251B">
      <w:pPr>
        <w:pStyle w:val="a6"/>
        <w:jc w:val="center"/>
      </w:pPr>
      <w:r>
        <w:rPr>
          <w:noProof/>
        </w:rPr>
        <w:drawing>
          <wp:inline distT="0" distB="0" distL="0" distR="0" wp14:anchorId="25D909E8" wp14:editId="104F1EC4">
            <wp:extent cx="3060000" cy="4349968"/>
            <wp:effectExtent l="254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60000" cy="43499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312095B" w14:textId="52581F71" w:rsidR="00A0251B" w:rsidRDefault="00A0251B" w:rsidP="00A0251B">
      <w:pPr>
        <w:pStyle w:val="a6"/>
        <w:jc w:val="right"/>
      </w:pPr>
      <w:r>
        <w:rPr>
          <w:noProof/>
        </w:rPr>
        <w:drawing>
          <wp:inline distT="0" distB="0" distL="0" distR="0" wp14:anchorId="140D09DA" wp14:editId="1F66F110">
            <wp:extent cx="3060000" cy="4371469"/>
            <wp:effectExtent l="0" t="8255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60000" cy="43714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61DBFDD" w14:textId="4643ED68" w:rsidR="005D5D0F" w:rsidRDefault="00A0251B" w:rsidP="00B06865">
      <w:pPr>
        <w:pStyle w:val="a6"/>
      </w:pPr>
      <w:r>
        <w:rPr>
          <w:noProof/>
        </w:rPr>
        <w:lastRenderedPageBreak/>
        <w:drawing>
          <wp:inline distT="0" distB="0" distL="0" distR="0" wp14:anchorId="6238598C" wp14:editId="6638DCF3">
            <wp:extent cx="3023735" cy="4320000"/>
            <wp:effectExtent l="0" t="635" r="5080" b="508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23735" cy="43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F9EA2E8" w14:textId="1CEAC402" w:rsidR="00A0251B" w:rsidRDefault="00A0251B" w:rsidP="00641970">
      <w:pPr>
        <w:pStyle w:val="a6"/>
        <w:jc w:val="center"/>
      </w:pPr>
      <w:r>
        <w:rPr>
          <w:noProof/>
        </w:rPr>
        <w:drawing>
          <wp:inline distT="0" distB="0" distL="0" distR="0" wp14:anchorId="46DF0322" wp14:editId="2A68F61F">
            <wp:extent cx="4320000" cy="3054847"/>
            <wp:effectExtent l="0" t="0" r="444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0548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79F03DD" w14:textId="0975B0CA" w:rsidR="00A0251B" w:rsidRDefault="00641970" w:rsidP="00641970">
      <w:pPr>
        <w:pStyle w:val="a6"/>
        <w:jc w:val="right"/>
      </w:pPr>
      <w:r>
        <w:rPr>
          <w:noProof/>
        </w:rPr>
        <w:drawing>
          <wp:inline distT="0" distB="0" distL="0" distR="0" wp14:anchorId="50CDB718" wp14:editId="026EA2EA">
            <wp:extent cx="4320000" cy="3053715"/>
            <wp:effectExtent l="0" t="0" r="4445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053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ECC0D4D" w14:textId="372F9AF8" w:rsidR="00A0251B" w:rsidRDefault="00A0251B" w:rsidP="00B06865">
      <w:pPr>
        <w:pStyle w:val="a6"/>
      </w:pPr>
      <w:r>
        <w:rPr>
          <w:noProof/>
        </w:rPr>
        <w:lastRenderedPageBreak/>
        <w:drawing>
          <wp:inline distT="0" distB="0" distL="0" distR="0" wp14:anchorId="15820769" wp14:editId="4A1EBB8D">
            <wp:extent cx="3054122" cy="4320000"/>
            <wp:effectExtent l="0" t="4445" r="8890" b="889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54122" cy="43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858ED51" w14:textId="23B82A86" w:rsidR="00A0251B" w:rsidRDefault="00A0251B" w:rsidP="00641970">
      <w:pPr>
        <w:pStyle w:val="a6"/>
        <w:jc w:val="center"/>
      </w:pPr>
      <w:r>
        <w:rPr>
          <w:noProof/>
        </w:rPr>
        <w:drawing>
          <wp:inline distT="0" distB="0" distL="0" distR="0" wp14:anchorId="6531015E" wp14:editId="7A713514">
            <wp:extent cx="3054122" cy="4320000"/>
            <wp:effectExtent l="0" t="4445" r="8890" b="889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54122" cy="43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B98B60E" w14:textId="7C8CF965" w:rsidR="009B39D5" w:rsidRDefault="009B39D5" w:rsidP="00B06865">
      <w:pPr>
        <w:pStyle w:val="a6"/>
      </w:pPr>
    </w:p>
    <w:p w14:paraId="47488E61" w14:textId="458AEE4A" w:rsidR="009B39D5" w:rsidRDefault="009B39D5" w:rsidP="00B06865">
      <w:pPr>
        <w:pStyle w:val="a6"/>
      </w:pPr>
    </w:p>
    <w:p w14:paraId="7DE4588F" w14:textId="3C265152" w:rsidR="009B39D5" w:rsidRDefault="009B39D5" w:rsidP="00B06865">
      <w:pPr>
        <w:pStyle w:val="a6"/>
      </w:pPr>
    </w:p>
    <w:p w14:paraId="250A9BDF" w14:textId="16329976" w:rsidR="009B39D5" w:rsidRDefault="009B39D5" w:rsidP="00B06865">
      <w:pPr>
        <w:pStyle w:val="a6"/>
      </w:pPr>
    </w:p>
    <w:p w14:paraId="624803E2" w14:textId="057FE2F6" w:rsidR="009B39D5" w:rsidRDefault="009B39D5" w:rsidP="00B06865">
      <w:pPr>
        <w:pStyle w:val="a6"/>
      </w:pPr>
    </w:p>
    <w:p w14:paraId="479D4C4F" w14:textId="510FC860" w:rsidR="00FC45C7" w:rsidRDefault="00FC45C7"/>
    <w:sectPr w:rsidR="00FC45C7" w:rsidSect="006E749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94309AB"/>
    <w:multiLevelType w:val="hybridMultilevel"/>
    <w:tmpl w:val="23469E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2AA5"/>
    <w:rsid w:val="000A36E2"/>
    <w:rsid w:val="00102012"/>
    <w:rsid w:val="001252A2"/>
    <w:rsid w:val="001610C0"/>
    <w:rsid w:val="002264AB"/>
    <w:rsid w:val="002B764C"/>
    <w:rsid w:val="002E4D35"/>
    <w:rsid w:val="0032081D"/>
    <w:rsid w:val="0045764D"/>
    <w:rsid w:val="004644A2"/>
    <w:rsid w:val="00493C86"/>
    <w:rsid w:val="00522B94"/>
    <w:rsid w:val="005A12AA"/>
    <w:rsid w:val="005A4F84"/>
    <w:rsid w:val="005D5D0F"/>
    <w:rsid w:val="00641970"/>
    <w:rsid w:val="006A017B"/>
    <w:rsid w:val="006D704A"/>
    <w:rsid w:val="006E7496"/>
    <w:rsid w:val="0074552C"/>
    <w:rsid w:val="007D015B"/>
    <w:rsid w:val="00800DB3"/>
    <w:rsid w:val="008140B6"/>
    <w:rsid w:val="0094148B"/>
    <w:rsid w:val="009B39D5"/>
    <w:rsid w:val="009D7601"/>
    <w:rsid w:val="00A0251B"/>
    <w:rsid w:val="00A82AA5"/>
    <w:rsid w:val="00AA6F88"/>
    <w:rsid w:val="00B06865"/>
    <w:rsid w:val="00BF2AD5"/>
    <w:rsid w:val="00C0374E"/>
    <w:rsid w:val="00C40FD6"/>
    <w:rsid w:val="00C50B9B"/>
    <w:rsid w:val="00E83E51"/>
    <w:rsid w:val="00F250F8"/>
    <w:rsid w:val="00FC4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78AB36"/>
  <w15:chartTrackingRefBased/>
  <w15:docId w15:val="{5DB3054B-D186-4AB2-A4CD-CF36502900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A4F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Strong"/>
    <w:basedOn w:val="a0"/>
    <w:uiPriority w:val="22"/>
    <w:qFormat/>
    <w:rsid w:val="00AA6F88"/>
    <w:rPr>
      <w:b/>
      <w:bCs/>
    </w:rPr>
  </w:style>
  <w:style w:type="paragraph" w:styleId="a5">
    <w:name w:val="List Paragraph"/>
    <w:basedOn w:val="a"/>
    <w:uiPriority w:val="34"/>
    <w:qFormat/>
    <w:rsid w:val="005A12AA"/>
    <w:pPr>
      <w:ind w:left="720"/>
      <w:contextualSpacing/>
    </w:pPr>
  </w:style>
  <w:style w:type="paragraph" w:styleId="a6">
    <w:name w:val="Normal (Web)"/>
    <w:basedOn w:val="a"/>
    <w:uiPriority w:val="99"/>
    <w:semiHidden/>
    <w:unhideWhenUsed/>
    <w:rsid w:val="00B068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0181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7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50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 ?><Relationships xmlns="http://schemas.openxmlformats.org/package/2006/relationships"><Relationship Id="rId13" Target="media/image5.png" Type="http://schemas.openxmlformats.org/officeDocument/2006/relationships/image"/><Relationship Id="rId18" Target="media/image9.png" Type="http://schemas.openxmlformats.org/officeDocument/2006/relationships/image"/><Relationship Id="rId26" Target="media/image16.png" Type="http://schemas.openxmlformats.org/officeDocument/2006/relationships/image"/><Relationship Id="rId3" Target="settings.xml" Type="http://schemas.openxmlformats.org/officeDocument/2006/relationships/settings"/><Relationship Id="rId21" Target="media/hdphoto2.wdp" Type="http://schemas.microsoft.com/office/2007/relationships/hdphoto"/><Relationship Id="rId34" Target="fontTable.xml" Type="http://schemas.openxmlformats.org/officeDocument/2006/relationships/fontTable"/><Relationship Id="rId7" Target="charts/chart3.xml" Type="http://schemas.openxmlformats.org/officeDocument/2006/relationships/chart"/><Relationship Id="rId12" Target="media/image4.png" Type="http://schemas.openxmlformats.org/officeDocument/2006/relationships/image"/><Relationship Id="rId17" Target="media/image8.png" Type="http://schemas.openxmlformats.org/officeDocument/2006/relationships/image"/><Relationship Id="rId25" Target="media/image15.jpeg" Type="http://schemas.openxmlformats.org/officeDocument/2006/relationships/image"/><Relationship Id="rId33" Target="media/image21.png" Type="http://schemas.openxmlformats.org/officeDocument/2006/relationships/image"/><Relationship Id="rId2" Target="styles.xml" Type="http://schemas.openxmlformats.org/officeDocument/2006/relationships/styles"/><Relationship Id="rId16" Target="media/hdphoto1.wdp" Type="http://schemas.microsoft.com/office/2007/relationships/hdphoto"/><Relationship Id="rId20" Target="media/image11.jpeg" Type="http://schemas.openxmlformats.org/officeDocument/2006/relationships/image"/><Relationship Id="rId29" Target="media/hdphoto3.wdp" Type="http://schemas.microsoft.com/office/2007/relationships/hdphoto"/><Relationship Id="rId1" Target="numbering.xml" Type="http://schemas.openxmlformats.org/officeDocument/2006/relationships/numbering"/><Relationship Id="rId6" Target="charts/chart2.xml" Type="http://schemas.openxmlformats.org/officeDocument/2006/relationships/chart"/><Relationship Id="rId11" Target="media/image3.png" Type="http://schemas.openxmlformats.org/officeDocument/2006/relationships/image"/><Relationship Id="rId24" Target="media/image14.jpeg" Type="http://schemas.openxmlformats.org/officeDocument/2006/relationships/image"/><Relationship Id="rId32" Target="media/image20.png" Type="http://schemas.openxmlformats.org/officeDocument/2006/relationships/image"/><Relationship Id="rId5" Target="charts/chart1.xml" Type="http://schemas.openxmlformats.org/officeDocument/2006/relationships/chart"/><Relationship Id="rId15" Target="media/image7.jpeg" Type="http://schemas.openxmlformats.org/officeDocument/2006/relationships/image"/><Relationship Id="rId23" Target="media/image13.jpeg" Type="http://schemas.openxmlformats.org/officeDocument/2006/relationships/image"/><Relationship Id="rId28" Target="media/image18.jpeg" Type="http://schemas.openxmlformats.org/officeDocument/2006/relationships/image"/><Relationship Id="rId10" Target="media/image2.png" Type="http://schemas.openxmlformats.org/officeDocument/2006/relationships/image"/><Relationship Id="rId19" Target="media/image10.png" Type="http://schemas.openxmlformats.org/officeDocument/2006/relationships/image"/><Relationship Id="rId31" Target="media/hdphoto4.wdp" Type="http://schemas.microsoft.com/office/2007/relationships/hdphoto"/><Relationship Id="rId4" Target="webSettings.xml" Type="http://schemas.openxmlformats.org/officeDocument/2006/relationships/webSettings"/><Relationship Id="rId9" Target="media/image1.png" Type="http://schemas.openxmlformats.org/officeDocument/2006/relationships/image"/><Relationship Id="rId14" Target="media/image6.png" Type="http://schemas.openxmlformats.org/officeDocument/2006/relationships/image"/><Relationship Id="rId22" Target="media/image12.png" Type="http://schemas.openxmlformats.org/officeDocument/2006/relationships/image"/><Relationship Id="rId27" Target="media/image17.png" Type="http://schemas.openxmlformats.org/officeDocument/2006/relationships/image"/><Relationship Id="rId30" Target="media/image19.jpeg" Type="http://schemas.openxmlformats.org/officeDocument/2006/relationships/image"/><Relationship Id="rId35" Target="theme/theme1.xml" Type="http://schemas.openxmlformats.org/officeDocument/2006/relationships/theme"/><Relationship Id="rId8" Target="charts/chart4.xml" Type="http://schemas.openxmlformats.org/officeDocument/2006/relationships/chart"/></Relationships>
</file>

<file path=word/charts/_rels/chart1.xml.rels><?xml version="1.0" encoding="UTF-8" standalone="yes" ?><Relationships xmlns="http://schemas.openxmlformats.org/package/2006/relationships"><Relationship Id="rId3" Target="NULL" TargetMode="External" Type="http://schemas.openxmlformats.org/officeDocument/2006/relationships/oleObject"/><Relationship Id="rId2" Target="colors1.xml" Type="http://schemas.microsoft.com/office/2011/relationships/chartColorStyle"/><Relationship Id="rId1" Target="style1.xml" Type="http://schemas.microsoft.com/office/2011/relationships/chartStyle"/></Relationships>
</file>

<file path=word/charts/_rels/chart2.xml.rels><?xml version="1.0" encoding="UTF-8" standalone="yes" ?><Relationships xmlns="http://schemas.openxmlformats.org/package/2006/relationships"><Relationship Id="rId3" Target="NULL" TargetMode="External" Type="http://schemas.openxmlformats.org/officeDocument/2006/relationships/oleObject"/><Relationship Id="rId2" Target="colors2.xml" Type="http://schemas.microsoft.com/office/2011/relationships/chartColorStyle"/><Relationship Id="rId1" Target="style2.xml" Type="http://schemas.microsoft.com/office/2011/relationships/chartStyle"/></Relationships>
</file>

<file path=word/charts/_rels/chart3.xml.rels><?xml version="1.0" encoding="UTF-8" standalone="yes" ?><Relationships xmlns="http://schemas.openxmlformats.org/package/2006/relationships"><Relationship Id="rId3" Target="../theme/themeOverride1.xml" Type="http://schemas.openxmlformats.org/officeDocument/2006/relationships/themeOverride"/><Relationship Id="rId2" Target="colors3.xml" Type="http://schemas.microsoft.com/office/2011/relationships/chartColorStyle"/><Relationship Id="rId1" Target="style3.xml" Type="http://schemas.microsoft.com/office/2011/relationships/chartStyle"/><Relationship Id="rId4" Target="NULL" TargetMode="External" Type="http://schemas.openxmlformats.org/officeDocument/2006/relationships/oleObject"/></Relationships>
</file>

<file path=word/charts/_rels/chart4.xml.rels><?xml version="1.0" encoding="UTF-8" standalone="yes" ?><Relationships xmlns="http://schemas.openxmlformats.org/package/2006/relationships"><Relationship Id="rId3" Target="../theme/themeOverride2.xml" Type="http://schemas.openxmlformats.org/officeDocument/2006/relationships/themeOverride"/><Relationship Id="rId2" Target="colors4.xml" Type="http://schemas.microsoft.com/office/2011/relationships/chartColorStyle"/><Relationship Id="rId1" Target="style4.xml" Type="http://schemas.microsoft.com/office/2011/relationships/chartStyle"/><Relationship Id="rId4" Target="NULL" TargetMode="External" Type="http://schemas.openxmlformats.org/officeDocument/2006/relationships/oleObject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600">
                <a:solidFill>
                  <a:schemeClr val="tx1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Уровень</a:t>
            </a:r>
            <a:r>
              <a:rPr lang="ru-RU" sz="1600" baseline="0">
                <a:solidFill>
                  <a:schemeClr val="tx1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 освоения программы "Занимательная математика" </a:t>
            </a:r>
          </a:p>
          <a:p>
            <a:pPr>
              <a:defRPr sz="1600"/>
            </a:pPr>
            <a:r>
              <a:rPr lang="ru-RU" sz="1600" baseline="0">
                <a:solidFill>
                  <a:schemeClr val="tx1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2022-2023 учебный год</a:t>
            </a:r>
            <a:endParaRPr lang="ru-RU" sz="1600">
              <a:solidFill>
                <a:schemeClr val="tx1"/>
              </a:solidFill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layout>
        <c:manualLayout>
          <c:xMode val="edge"/>
          <c:yMode val="edge"/>
          <c:x val="0.10851355343598895"/>
          <c:y val="1.856720430713849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7.9257605720418178E-2"/>
          <c:y val="0.18313476713600496"/>
          <c:w val="0.92074239427958182"/>
          <c:h val="0.6897620738766157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низкий уровень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cat>
            <c:strRef>
              <c:f>Лист1!$A$2:$A$5</c:f>
              <c:strCache>
                <c:ptCount val="2"/>
                <c:pt idx="0">
                  <c:v>начало года</c:v>
                </c:pt>
                <c:pt idx="1">
                  <c:v>конец года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0.4</c:v>
                </c:pt>
                <c:pt idx="1">
                  <c:v>0.05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B9E-479C-8BBC-B70AB6F21E7A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средний уровень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  <a:sp3d/>
          </c:spPr>
          <c:invertIfNegative val="0"/>
          <c:cat>
            <c:strRef>
              <c:f>Лист1!$A$2:$A$5</c:f>
              <c:strCache>
                <c:ptCount val="2"/>
                <c:pt idx="0">
                  <c:v>начало года</c:v>
                </c:pt>
                <c:pt idx="1">
                  <c:v>конец года</c:v>
                </c:pt>
              </c:strCache>
            </c:strRef>
          </c:cat>
          <c:val>
            <c:numRef>
              <c:f>Лист1!$C$2:$C$5</c:f>
              <c:numCache>
                <c:formatCode>0%</c:formatCode>
                <c:ptCount val="4"/>
                <c:pt idx="0">
                  <c:v>0.5</c:v>
                </c:pt>
                <c:pt idx="1">
                  <c:v>0.25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B9E-479C-8BBC-B70AB6F21E7A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высокий уровень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  <a:sp3d/>
          </c:spPr>
          <c:invertIfNegative val="0"/>
          <c:cat>
            <c:strRef>
              <c:f>Лист1!$A$2:$A$5</c:f>
              <c:strCache>
                <c:ptCount val="2"/>
                <c:pt idx="0">
                  <c:v>начало года</c:v>
                </c:pt>
                <c:pt idx="1">
                  <c:v>конец года</c:v>
                </c:pt>
              </c:strCache>
            </c:strRef>
          </c:cat>
          <c:val>
            <c:numRef>
              <c:f>Лист1!$D$2:$D$5</c:f>
              <c:numCache>
                <c:formatCode>0%</c:formatCode>
                <c:ptCount val="4"/>
                <c:pt idx="0">
                  <c:v>0.1</c:v>
                </c:pt>
                <c:pt idx="1">
                  <c:v>0.7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4B9E-479C-8BBC-B70AB6F21E7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707341727"/>
        <c:axId val="602635935"/>
        <c:axId val="0"/>
      </c:bar3DChart>
      <c:catAx>
        <c:axId val="707341727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602635935"/>
        <c:crosses val="autoZero"/>
        <c:auto val="1"/>
        <c:lblAlgn val="ctr"/>
        <c:lblOffset val="100"/>
        <c:noMultiLvlLbl val="0"/>
      </c:catAx>
      <c:valAx>
        <c:axId val="602635935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707341727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600">
                <a:solidFill>
                  <a:schemeClr val="tx1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Уровень</a:t>
            </a:r>
            <a:r>
              <a:rPr lang="ru-RU" sz="1600" baseline="0">
                <a:solidFill>
                  <a:schemeClr val="tx1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 освоения программы </a:t>
            </a:r>
            <a:r>
              <a:rPr lang="ru-RU" sz="1600" b="0" baseline="0">
                <a:solidFill>
                  <a:schemeClr val="tx1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"Занимательная математика" </a:t>
            </a:r>
          </a:p>
          <a:p>
            <a:pPr>
              <a:defRPr sz="1600"/>
            </a:pPr>
            <a:r>
              <a:rPr lang="ru-RU" sz="1600" baseline="0">
                <a:solidFill>
                  <a:schemeClr val="tx1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2023-2024 учебный год</a:t>
            </a:r>
            <a:endParaRPr lang="ru-RU" sz="1600">
              <a:solidFill>
                <a:schemeClr val="tx1"/>
              </a:solidFill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layout>
        <c:manualLayout>
          <c:xMode val="edge"/>
          <c:yMode val="edge"/>
          <c:x val="0.14105566675911299"/>
          <c:y val="4.2446606233802545E-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7.9257605720418178E-2"/>
          <c:y val="0.18313476713600496"/>
          <c:w val="0.92074239427958182"/>
          <c:h val="0.6897620738766157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низкий уровень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cat>
            <c:strRef>
              <c:f>Лист1!$A$2:$A$5</c:f>
              <c:strCache>
                <c:ptCount val="2"/>
                <c:pt idx="0">
                  <c:v>начало года</c:v>
                </c:pt>
                <c:pt idx="1">
                  <c:v>конец года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0.4</c:v>
                </c:pt>
                <c:pt idx="1">
                  <c:v>0.08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1D6-421C-8E42-C41A5ACAD25E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средний уровень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  <a:sp3d/>
          </c:spPr>
          <c:invertIfNegative val="0"/>
          <c:cat>
            <c:strRef>
              <c:f>Лист1!$A$2:$A$5</c:f>
              <c:strCache>
                <c:ptCount val="2"/>
                <c:pt idx="0">
                  <c:v>начало года</c:v>
                </c:pt>
                <c:pt idx="1">
                  <c:v>конец года</c:v>
                </c:pt>
              </c:strCache>
            </c:strRef>
          </c:cat>
          <c:val>
            <c:numRef>
              <c:f>Лист1!$C$2:$C$5</c:f>
              <c:numCache>
                <c:formatCode>0%</c:formatCode>
                <c:ptCount val="4"/>
                <c:pt idx="0">
                  <c:v>0.48</c:v>
                </c:pt>
                <c:pt idx="1">
                  <c:v>0.24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1D6-421C-8E42-C41A5ACAD25E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высокий уровень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  <a:sp3d/>
          </c:spPr>
          <c:invertIfNegative val="0"/>
          <c:cat>
            <c:strRef>
              <c:f>Лист1!$A$2:$A$5</c:f>
              <c:strCache>
                <c:ptCount val="2"/>
                <c:pt idx="0">
                  <c:v>начало года</c:v>
                </c:pt>
                <c:pt idx="1">
                  <c:v>конец года</c:v>
                </c:pt>
              </c:strCache>
            </c:strRef>
          </c:cat>
          <c:val>
            <c:numRef>
              <c:f>Лист1!$D$2:$D$5</c:f>
              <c:numCache>
                <c:formatCode>0%</c:formatCode>
                <c:ptCount val="4"/>
                <c:pt idx="0">
                  <c:v>0.12</c:v>
                </c:pt>
                <c:pt idx="1">
                  <c:v>0.68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B1D6-421C-8E42-C41A5ACAD25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707341727"/>
        <c:axId val="602635935"/>
        <c:axId val="0"/>
      </c:bar3DChart>
      <c:catAx>
        <c:axId val="707341727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602635935"/>
        <c:crosses val="autoZero"/>
        <c:auto val="1"/>
        <c:lblAlgn val="ctr"/>
        <c:lblOffset val="100"/>
        <c:noMultiLvlLbl val="0"/>
      </c:catAx>
      <c:valAx>
        <c:axId val="602635935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707341727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600">
                <a:solidFill>
                  <a:schemeClr val="tx1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Уровень</a:t>
            </a:r>
            <a:r>
              <a:rPr lang="ru-RU" sz="1600" baseline="0">
                <a:solidFill>
                  <a:schemeClr val="tx1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 освоения программы </a:t>
            </a:r>
            <a:r>
              <a:rPr lang="ru-RU" sz="1600" b="0" baseline="0">
                <a:solidFill>
                  <a:schemeClr val="tx1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"Занимательная математика" </a:t>
            </a:r>
          </a:p>
          <a:p>
            <a:pPr>
              <a:defRPr sz="16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r>
              <a:rPr lang="ru-RU" sz="1600" baseline="0">
                <a:solidFill>
                  <a:schemeClr val="tx1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2024-2025 учебный год</a:t>
            </a:r>
            <a:endParaRPr lang="ru-RU" sz="1600">
              <a:solidFill>
                <a:schemeClr val="tx1"/>
              </a:solidFill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layout>
        <c:manualLayout>
          <c:xMode val="edge"/>
          <c:yMode val="edge"/>
          <c:x val="0.17741061055892604"/>
          <c:y val="1.283824528548660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7.9257605720418178E-2"/>
          <c:y val="0.18313476713600496"/>
          <c:w val="0.92074239427958182"/>
          <c:h val="0.6897620738766157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низкий уровень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cat>
            <c:strRef>
              <c:f>Лист1!$A$2:$A$5</c:f>
              <c:strCache>
                <c:ptCount val="2"/>
                <c:pt idx="0">
                  <c:v>начало года</c:v>
                </c:pt>
                <c:pt idx="1">
                  <c:v>конец года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0.36</c:v>
                </c:pt>
                <c:pt idx="1">
                  <c:v>7.0000000000000007E-2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7AD-48E3-83DE-D8B9DF59AF08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средний уровень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  <a:sp3d/>
          </c:spPr>
          <c:invertIfNegative val="0"/>
          <c:cat>
            <c:strRef>
              <c:f>Лист1!$A$2:$A$5</c:f>
              <c:strCache>
                <c:ptCount val="2"/>
                <c:pt idx="0">
                  <c:v>начало года</c:v>
                </c:pt>
                <c:pt idx="1">
                  <c:v>конец года</c:v>
                </c:pt>
              </c:strCache>
            </c:strRef>
          </c:cat>
          <c:val>
            <c:numRef>
              <c:f>Лист1!$C$2:$C$5</c:f>
              <c:numCache>
                <c:formatCode>0%</c:formatCode>
                <c:ptCount val="4"/>
                <c:pt idx="0">
                  <c:v>0.5</c:v>
                </c:pt>
                <c:pt idx="1">
                  <c:v>0.26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7AD-48E3-83DE-D8B9DF59AF08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высокий уровень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  <a:sp3d/>
          </c:spPr>
          <c:invertIfNegative val="0"/>
          <c:cat>
            <c:strRef>
              <c:f>Лист1!$A$2:$A$5</c:f>
              <c:strCache>
                <c:ptCount val="2"/>
                <c:pt idx="0">
                  <c:v>начало года</c:v>
                </c:pt>
                <c:pt idx="1">
                  <c:v>конец года</c:v>
                </c:pt>
              </c:strCache>
            </c:strRef>
          </c:cat>
          <c:val>
            <c:numRef>
              <c:f>Лист1!$D$2:$D$5</c:f>
              <c:numCache>
                <c:formatCode>0%</c:formatCode>
                <c:ptCount val="4"/>
                <c:pt idx="0">
                  <c:v>0.13</c:v>
                </c:pt>
                <c:pt idx="1">
                  <c:v>0.67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97AD-48E3-83DE-D8B9DF59AF0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707341727"/>
        <c:axId val="602635935"/>
        <c:axId val="0"/>
      </c:bar3DChart>
      <c:catAx>
        <c:axId val="707341727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602635935"/>
        <c:crosses val="autoZero"/>
        <c:auto val="1"/>
        <c:lblAlgn val="ctr"/>
        <c:lblOffset val="100"/>
        <c:noMultiLvlLbl val="0"/>
      </c:catAx>
      <c:valAx>
        <c:axId val="602635935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707341727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600">
                <a:solidFill>
                  <a:schemeClr val="tx1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Уровень</a:t>
            </a:r>
            <a:r>
              <a:rPr lang="ru-RU" sz="1600" baseline="0">
                <a:solidFill>
                  <a:schemeClr val="tx1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 освоения программы </a:t>
            </a:r>
            <a:r>
              <a:rPr lang="ru-RU" sz="1600" b="0" baseline="0">
                <a:solidFill>
                  <a:schemeClr val="tx1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"Занимательная математика" </a:t>
            </a:r>
          </a:p>
          <a:p>
            <a:pPr>
              <a:defRPr sz="16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r>
              <a:rPr lang="ru-RU" sz="1600" baseline="0">
                <a:solidFill>
                  <a:schemeClr val="tx1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2025-2026 учебный год</a:t>
            </a:r>
            <a:endParaRPr lang="ru-RU" sz="1600">
              <a:solidFill>
                <a:schemeClr val="tx1"/>
              </a:solidFill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layout>
        <c:manualLayout>
          <c:xMode val="edge"/>
          <c:yMode val="edge"/>
          <c:x val="0.11030300379119276"/>
          <c:y val="1.283818683363519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7.9257605720418178E-2"/>
          <c:y val="0.18313476713600496"/>
          <c:w val="0.92074239427958182"/>
          <c:h val="0.6897620738766157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низкий уровень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cat>
            <c:strRef>
              <c:f>Лист1!$A$2:$A$5</c:f>
              <c:strCache>
                <c:ptCount val="2"/>
                <c:pt idx="0">
                  <c:v>начало года</c:v>
                </c:pt>
                <c:pt idx="1">
                  <c:v>середина года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0.4</c:v>
                </c:pt>
                <c:pt idx="1">
                  <c:v>0.2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CB3-464C-B760-6A0D7EFE13D1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средний уровень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  <a:sp3d/>
          </c:spPr>
          <c:invertIfNegative val="0"/>
          <c:cat>
            <c:strRef>
              <c:f>Лист1!$A$2:$A$5</c:f>
              <c:strCache>
                <c:ptCount val="2"/>
                <c:pt idx="0">
                  <c:v>начало года</c:v>
                </c:pt>
                <c:pt idx="1">
                  <c:v>середина года</c:v>
                </c:pt>
              </c:strCache>
            </c:strRef>
          </c:cat>
          <c:val>
            <c:numRef>
              <c:f>Лист1!$C$2:$C$5</c:f>
              <c:numCache>
                <c:formatCode>0%</c:formatCode>
                <c:ptCount val="4"/>
                <c:pt idx="0">
                  <c:v>0.5</c:v>
                </c:pt>
                <c:pt idx="1">
                  <c:v>0.4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CB3-464C-B760-6A0D7EFE13D1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высокий уровень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  <a:sp3d/>
          </c:spPr>
          <c:invertIfNegative val="0"/>
          <c:cat>
            <c:strRef>
              <c:f>Лист1!$A$2:$A$5</c:f>
              <c:strCache>
                <c:ptCount val="2"/>
                <c:pt idx="0">
                  <c:v>начало года</c:v>
                </c:pt>
                <c:pt idx="1">
                  <c:v>середина года</c:v>
                </c:pt>
              </c:strCache>
            </c:strRef>
          </c:cat>
          <c:val>
            <c:numRef>
              <c:f>Лист1!$D$2:$D$5</c:f>
              <c:numCache>
                <c:formatCode>0%</c:formatCode>
                <c:ptCount val="4"/>
                <c:pt idx="0">
                  <c:v>0.1</c:v>
                </c:pt>
                <c:pt idx="1">
                  <c:v>0.4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3CB3-464C-B760-6A0D7EFE13D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707341727"/>
        <c:axId val="602635935"/>
        <c:axId val="0"/>
      </c:bar3DChart>
      <c:catAx>
        <c:axId val="707341727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602635935"/>
        <c:crosses val="autoZero"/>
        <c:auto val="1"/>
        <c:lblAlgn val="ctr"/>
        <c:lblOffset val="100"/>
        <c:noMultiLvlLbl val="0"/>
      </c:catAx>
      <c:valAx>
        <c:axId val="602635935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707341727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2">
  <a:schemeClr val="accent2"/>
  <a:schemeClr val="accent4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2">
  <a:schemeClr val="accent2"/>
  <a:schemeClr val="accent4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2">
  <a:schemeClr val="accent2"/>
  <a:schemeClr val="accent4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2">
  <a:schemeClr val="accent2"/>
  <a:schemeClr val="accent4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305</TotalTime>
  <Pages>10</Pages>
  <Words>435</Words>
  <Characters>2482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11</cp:revision>
  <dcterms:created xsi:type="dcterms:W3CDTF">2026-02-05T12:47:00Z</dcterms:created>
  <dcterms:modified xsi:type="dcterms:W3CDTF">2026-02-08T08:53:00Z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5110532</vt:lpwstr>
  </property>
  <property fmtid="{D5CDD505-2E9C-101B-9397-08002B2CF9AE}" name="NXPowerLiteSettings" pid="3">
    <vt:lpwstr>E7000400038000</vt:lpwstr>
  </property>
  <property fmtid="{D5CDD505-2E9C-101B-9397-08002B2CF9AE}" name="NXPowerLiteVersion" pid="4">
    <vt:lpwstr>S10.9.5</vt:lpwstr>
  </property>
</Properties>
</file>