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C41" w:rsidRPr="00B31C41" w:rsidRDefault="00B31C41" w:rsidP="00B31C41">
      <w:r w:rsidRPr="00B31C41">
        <w:rPr>
          <w:rFonts w:ascii="Times New Roman" w:hAnsi="Times New Roman" w:cs="Times New Roman"/>
          <w:b/>
          <w:sz w:val="32"/>
          <w:szCs w:val="32"/>
        </w:rPr>
        <w:t>Технические культуры</w:t>
      </w:r>
      <w:r w:rsidRPr="00B31C41">
        <w:t xml:space="preserve"> </w:t>
      </w:r>
    </w:p>
    <w:p w:rsidR="00B31C41" w:rsidRPr="00B31C41" w:rsidRDefault="00B31C41" w:rsidP="00B31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1C41">
        <w:rPr>
          <w:rFonts w:ascii="Times New Roman" w:hAnsi="Times New Roman" w:cs="Times New Roman"/>
          <w:sz w:val="28"/>
          <w:szCs w:val="28"/>
        </w:rPr>
        <w:t>В Алтайском крае фермеры выращивают много разных растений, и среди них есть особые — технические культуры. Это такие растения, из которых делают не еду напрямую, а полезные вещи: например, из подсолнечника и льна получают масло, а из льна-долгунца — волокно, чтобы потом ткать ткань. Ещё в крае растят рапс, сою и даже сахарную свёклу — она тут особенная, потому что в других сибирских регионах её почти не сажают.</w:t>
      </w:r>
    </w:p>
    <w:p w:rsidR="00D17949" w:rsidRDefault="00B31C41" w:rsidP="00B31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C41">
        <w:rPr>
          <w:rFonts w:ascii="Times New Roman" w:hAnsi="Times New Roman" w:cs="Times New Roman"/>
          <w:sz w:val="28"/>
          <w:szCs w:val="28"/>
        </w:rPr>
        <w:t>Фермерам в Алтайском крае помогают большие заводы: они берут урожай и превращают его в масло, сахар и другие продукты. А ещё часть семян и масла отправляют в другие страны, чтобы люди там тоже могли пользоваться этими полезными вещами. Так растения, которые растут на полях, становятся нужными и в родном крае, и далеко за его пределами!</w:t>
      </w:r>
    </w:p>
    <w:p w:rsidR="00B31C41" w:rsidRDefault="00B31C41" w:rsidP="00B31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A20D337" wp14:editId="78539AA0">
            <wp:extent cx="5051323" cy="2841370"/>
            <wp:effectExtent l="0" t="0" r="0" b="0"/>
            <wp:docPr id="33" name="Рисунок 33" descr="https://altkres.ru/wp-content/uploads/2025/08/bc126551-5fa5-464a-b7a8-43cd63440f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ltkres.ru/wp-content/uploads/2025/08/bc126551-5fa5-464a-b7a8-43cd63440f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8692" cy="286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1" w:rsidRDefault="00B31C41" w:rsidP="00B31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Подсолнечник</w:t>
      </w:r>
      <w:r>
        <w:rPr>
          <w:noProof/>
          <w:lang w:eastAsia="ru-RU"/>
        </w:rPr>
        <w:t xml:space="preserve"> </w:t>
      </w:r>
    </w:p>
    <w:p w:rsidR="00B31C41" w:rsidRPr="00D82BC9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557DBC2" wp14:editId="56967BFD">
            <wp:extent cx="2728452" cy="3246353"/>
            <wp:effectExtent l="0" t="0" r="0" b="0"/>
            <wp:docPr id="34" name="Рисунок 34" descr="Подсолнухи Поле Эсте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дсолнухи Поле Эстети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821" cy="32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Рапс</w:t>
      </w:r>
    </w:p>
    <w:p w:rsidR="00B31C41" w:rsidRPr="00D82BC9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59FCF7" wp14:editId="274A7ABB">
            <wp:extent cx="4918587" cy="3172132"/>
            <wp:effectExtent l="0" t="0" r="0" b="0"/>
            <wp:docPr id="35" name="Рисунок 35" descr="Цветение рапса отличный медонос для пчёл / Цветение рапса отличный медонос для пчё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Цветение рапса отличный медонос для пчёл / Цветение рапса отличный медонос для пчё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438" cy="319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Лён-кудряш</w:t>
      </w:r>
    </w:p>
    <w:p w:rsidR="00B31C41" w:rsidRPr="00D82BC9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F531A18" wp14:editId="621CF377">
            <wp:extent cx="3392129" cy="4522839"/>
            <wp:effectExtent l="0" t="0" r="0" b="0"/>
            <wp:docPr id="36" name="Рисунок 36" descr="Лён масличный (кудряш) Fermer.Ru - Фермер.Ру - Главный фермерский портал - все о бизнесе в сельском хозяйстве. Форум фермеров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ён масличный (кудряш) Fermer.Ru - Фермер.Ру - Главный фермерский портал - все о бизнесе в сельском хозяйстве. Форум фермеров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293" cy="453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 Соя</w:t>
      </w:r>
    </w:p>
    <w:p w:rsidR="00B31C41" w:rsidRPr="00D82BC9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BB51A0A" wp14:editId="3DB4A423">
            <wp:extent cx="5353665" cy="3020359"/>
            <wp:effectExtent l="0" t="0" r="0" b="8890"/>
            <wp:docPr id="38" name="Рисунок 38" descr="https://avatars.mds.yandex.net/i?id=bcc1e1e141f22f4f90580ade6d6c65bb_l-501394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rs.mds.yandex.net/i?id=bcc1e1e141f22f4f90580ade6d6c65bb_l-501394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076" cy="3036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1" w:rsidRDefault="00B31C41" w:rsidP="00B31C41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r w:rsidRPr="00D82BC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ахарная свёкла</w:t>
      </w:r>
    </w:p>
    <w:p w:rsidR="00B31C41" w:rsidRDefault="00B31C41" w:rsidP="00B31C4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31C41" w:rsidRDefault="00B31C41" w:rsidP="00B31C4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6099686" wp14:editId="48E07B48">
            <wp:extent cx="5479026" cy="3384104"/>
            <wp:effectExtent l="0" t="0" r="7620" b="6985"/>
            <wp:docPr id="37" name="Рисунок 37" descr="Более 3 100 работ на тему &quot;Sugar Beet Farm&quot;: стоковые фото, картинки и изображения royalty-fre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Более 3 100 работ на тему &quot;Sugar Beet Farm&quot;: стоковые фото, картинки и изображения royalty-free - iStoc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861" cy="339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41" w:rsidRPr="00B31C41" w:rsidRDefault="00B31C41" w:rsidP="00B31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31C41" w:rsidRPr="00B31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9B1"/>
    <w:rsid w:val="007839B1"/>
    <w:rsid w:val="00B31C41"/>
    <w:rsid w:val="00D17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2234F"/>
  <w15:chartTrackingRefBased/>
  <w15:docId w15:val="{4185B6E9-6151-4742-B2EA-567289A9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2026-09-09T06:16:00Z</dcterms:created>
  <dcterms:modified xsi:type="dcterms:W3CDTF">2026-09-09T06:21:00Z</dcterms:modified>
</cp:coreProperties>
</file>