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19D" w:rsidRPr="0070519D" w:rsidRDefault="0070519D" w:rsidP="007051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519D" w:rsidRDefault="0070519D" w:rsidP="007051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0519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Ленточные боры — единственное в своем роде природное наследие</w:t>
      </w:r>
    </w:p>
    <w:p w:rsidR="0070519D" w:rsidRDefault="0075264A" w:rsidP="007051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4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Ленточный сосновый бор в Алтайском крае — это действительно удивительное природное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явление! У</w:t>
      </w:r>
      <w:r w:rsidRPr="00752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зкие, очень вытянутые полосы светлохвойного леса, которые словно зелёные ленты прорезают степные просторы. И что самое интересное — такие леса в таком виде больше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нигде на планете не встречаются</w:t>
      </w:r>
      <w:r w:rsidR="0070519D" w:rsidRPr="007051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519D" w:rsidRDefault="0070519D" w:rsidP="007051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19D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5940425" cy="4454159"/>
            <wp:effectExtent l="0" t="0" r="3175" b="381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64A" w:rsidRDefault="0075264A" w:rsidP="007051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2A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9316B5A" wp14:editId="37F01DDC">
            <wp:extent cx="4269105" cy="3961252"/>
            <wp:effectExtent l="0" t="0" r="0" b="127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" r="27498"/>
                    <a:stretch/>
                  </pic:blipFill>
                  <pic:spPr bwMode="auto">
                    <a:xfrm>
                      <a:off x="0" y="0"/>
                      <a:ext cx="4270018" cy="3962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519D" w:rsidRDefault="0070519D" w:rsidP="0070519D">
      <w:pPr>
        <w:spacing w:before="100" w:beforeAutospacing="1" w:after="100" w:afterAutospacing="1" w:line="240" w:lineRule="auto"/>
        <w:ind w:hanging="284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3944712"/>
            <wp:effectExtent l="0" t="0" r="3175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64A" w:rsidRPr="0075264A" w:rsidRDefault="0075264A" w:rsidP="0075264A">
      <w:pPr>
        <w:spacing w:before="100" w:beforeAutospacing="1" w:after="100" w:afterAutospacing="1" w:line="240" w:lineRule="auto"/>
        <w:ind w:hanging="284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4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они появились?</w:t>
      </w:r>
    </w:p>
    <w:p w:rsidR="0070519D" w:rsidRDefault="0075264A" w:rsidP="0075264A">
      <w:pPr>
        <w:spacing w:before="100" w:beforeAutospacing="1" w:after="100" w:afterAutospacing="1" w:line="240" w:lineRule="auto"/>
        <w:ind w:hanging="284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Учёные связывают их возникновение с ледниковым периодом. Талая ледниковая вода несла песок и формировала ложбины. Позже в этих песчаных отложениях (толщина местами </w:t>
      </w:r>
      <w:r w:rsidRPr="007526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достигает 300–400 метров) и выросли сосны. Считается, что здесь когда-то протекали древние русла Оби, которая направляла воды к Иртышу.</w:t>
      </w:r>
    </w:p>
    <w:p w:rsidR="0075264A" w:rsidRDefault="0075264A" w:rsidP="0075264A">
      <w:pPr>
        <w:spacing w:before="100" w:beforeAutospacing="1" w:after="100" w:afterAutospacing="1" w:line="240" w:lineRule="auto"/>
        <w:ind w:hanging="284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4A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5114239" cy="3834081"/>
            <wp:effectExtent l="0" t="0" r="0" b="0"/>
            <wp:docPr id="5" name="Рисунок 5" descr="https://avatars.mds.yandex.net/i?id=f673ebe7d12be37c1523df94b7ec9d38_l-920365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i?id=f673ebe7d12be37c1523df94b7ec9d38_l-920365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128" cy="3838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64A" w:rsidRDefault="0075264A" w:rsidP="0075264A">
      <w:pPr>
        <w:spacing w:before="100" w:beforeAutospacing="1" w:after="100" w:afterAutospacing="1" w:line="240" w:lineRule="auto"/>
        <w:ind w:hanging="284"/>
        <w:outlineLvl w:val="2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 </w:t>
      </w:r>
      <w:r w:rsidRPr="00752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ленточных борах растёт так называемая </w:t>
      </w:r>
      <w:proofErr w:type="spellStart"/>
      <w:r w:rsidRPr="00752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кулундинская</w:t>
      </w:r>
      <w:proofErr w:type="spellEnd"/>
      <w:r w:rsidRPr="00752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сосна. Её шишки крупнее обычных, а хвоя держится на ветвях дольше (до 7–8 лет вместо 2–3). Она неприхотлива и может расти на засоленных почвах.</w:t>
      </w:r>
    </w:p>
    <w:p w:rsidR="0075264A" w:rsidRPr="0075264A" w:rsidRDefault="0075264A" w:rsidP="0075264A">
      <w:pPr>
        <w:spacing w:before="100" w:beforeAutospacing="1" w:after="100" w:afterAutospacing="1" w:line="240" w:lineRule="auto"/>
        <w:ind w:hanging="284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4A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4686535" cy="3513437"/>
            <wp:effectExtent l="0" t="0" r="0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833" cy="3518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19D" w:rsidRPr="0070519D" w:rsidRDefault="0070519D" w:rsidP="007051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7F640B" w:rsidRDefault="0075264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5264A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Богатая флора и фауна.</w:t>
      </w:r>
      <w:r w:rsidRPr="00752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Помимо сосны, в борах встречаются берёза, осина, а по берегам рек — ива и тополь. В подлеске — множество кустарников (калина, смородина, черёмуха, малина, облепиха, боярышник, шиповник), а в нижнем ярусе — разнообразные травы, мхи и лишайники. Некоторые растения редкие и занесены в Красную книгу Алтайского края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75264A" w:rsidRDefault="0075264A" w:rsidP="007526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F90118">
            <wp:extent cx="2688590" cy="25971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259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526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Венерин башмачок</w:t>
      </w:r>
    </w:p>
    <w:p w:rsidR="0075264A" w:rsidRDefault="007526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57FC35">
            <wp:extent cx="4274041" cy="3506572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1674" cy="3512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5264A">
        <w:t xml:space="preserve"> </w:t>
      </w:r>
      <w:r w:rsidRPr="0075264A">
        <w:rPr>
          <w:rFonts w:ascii="Times New Roman" w:hAnsi="Times New Roman" w:cs="Times New Roman"/>
          <w:sz w:val="24"/>
          <w:szCs w:val="24"/>
        </w:rPr>
        <w:t>Боровик</w:t>
      </w:r>
    </w:p>
    <w:p w:rsidR="0075264A" w:rsidRDefault="007526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C57C8E">
            <wp:extent cx="2463165" cy="1847215"/>
            <wp:effectExtent l="0" t="0" r="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165" cy="1847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5264A">
        <w:t xml:space="preserve"> </w:t>
      </w:r>
      <w:r w:rsidRPr="0075264A">
        <w:rPr>
          <w:rFonts w:ascii="Times New Roman" w:hAnsi="Times New Roman" w:cs="Times New Roman"/>
          <w:sz w:val="24"/>
          <w:szCs w:val="24"/>
        </w:rPr>
        <w:t>Кувшинка белоснежная</w:t>
      </w:r>
    </w:p>
    <w:p w:rsidR="002B5F59" w:rsidRDefault="002B5F5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B5F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Ленточные боры выполняют важнейшие функции: защищают степные чернозёмы от пыльных бурь, идущих из Казахстана, аккумулируют влагу (зимой задерживают снег, который весной увлажняет почву и питает водоёмы), смягчают климат, повышают влажность воздуха и количество осадков, работают как «пылесборники». По сути, они создают в засушливой степи своеобразные оазисы.</w:t>
      </w:r>
    </w:p>
    <w:p w:rsidR="002B5F59" w:rsidRDefault="002B5F59">
      <w:pPr>
        <w:rPr>
          <w:rFonts w:ascii="Times New Roman" w:hAnsi="Times New Roman" w:cs="Times New Roman"/>
          <w:sz w:val="24"/>
          <w:szCs w:val="24"/>
        </w:rPr>
      </w:pPr>
      <w:r w:rsidRPr="002B5F59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3580359"/>
            <wp:effectExtent l="0" t="0" r="3175" b="1270"/>
            <wp:docPr id="11" name="Рисунок 11" descr="https://avatars.mds.yandex.net/i?id=07bd32426c2f7c93317607db6414c8ca_l-5241186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avatars.mds.yandex.net/i?id=07bd32426c2f7c93317607db6414c8ca_l-5241186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80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F59" w:rsidRPr="002B5F59" w:rsidRDefault="002B5F5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40425" cy="4453463"/>
            <wp:effectExtent l="0" t="0" r="3175" b="4445"/>
            <wp:docPr id="12" name="Рисунок 12" descr="https://avatars.mds.yandex.net/i?id=45b9c5b4e507dcda08c5e70c24c58a4d_l-1002343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vatars.mds.yandex.net/i?id=45b9c5b4e507dcda08c5e70c24c58a4d_l-1002343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5F59" w:rsidRPr="002B5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0F33A9"/>
    <w:multiLevelType w:val="multilevel"/>
    <w:tmpl w:val="141E1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F11"/>
    <w:rsid w:val="00154F11"/>
    <w:rsid w:val="002B5F59"/>
    <w:rsid w:val="0070519D"/>
    <w:rsid w:val="0075264A"/>
    <w:rsid w:val="007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DD6C5"/>
  <w15:chartTrackingRefBased/>
  <w15:docId w15:val="{3B0EB407-3B4A-45BA-97AC-FF74F83D6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526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1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5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2026-09-08T06:15:00Z</dcterms:created>
  <dcterms:modified xsi:type="dcterms:W3CDTF">2026-09-08T07:18:00Z</dcterms:modified>
</cp:coreProperties>
</file>